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0F520ABF" w14:textId="2295EC8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r w:rsidR="00224893">
        <w:rPr>
          <w:rFonts w:ascii="Arial" w:eastAsia="Times New Roman" w:hAnsi="Arial" w:cs="Arial"/>
          <w:lang w:eastAsia="cs-CZ"/>
        </w:rPr>
        <w:t xml:space="preserve"> </w:t>
      </w:r>
      <w:r w:rsidRPr="00F5793D">
        <w:rPr>
          <w:rFonts w:ascii="Arial" w:eastAsia="Times New Roman" w:hAnsi="Arial" w:cs="Arial"/>
          <w:lang w:eastAsia="cs-CZ"/>
        </w:rPr>
        <w:t>(dále jen „občanský zákoník“)</w:t>
      </w:r>
    </w:p>
    <w:p w14:paraId="295C7D24" w14:textId="14F19E57" w:rsidR="006615F7" w:rsidRPr="00F5793D" w:rsidRDefault="006615F7" w:rsidP="007E77B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76EE45C9"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40742912" w14:textId="2ADEE03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Česká </w:t>
      </w:r>
      <w:r w:rsidR="00BD0CD3" w:rsidRPr="00F5793D">
        <w:rPr>
          <w:rFonts w:ascii="Arial" w:eastAsia="Times New Roman" w:hAnsi="Arial" w:cs="Arial"/>
          <w:b/>
          <w:lang w:eastAsia="cs-CZ"/>
        </w:rPr>
        <w:t>republika – Státní</w:t>
      </w:r>
      <w:r w:rsidRPr="00F5793D">
        <w:rPr>
          <w:rFonts w:ascii="Arial" w:eastAsia="Times New Roman" w:hAnsi="Arial" w:cs="Arial"/>
          <w:b/>
          <w:lang w:eastAsia="cs-CZ"/>
        </w:rPr>
        <w:t xml:space="preserve"> pozemkový úřad</w:t>
      </w:r>
    </w:p>
    <w:p w14:paraId="1B138DB1" w14:textId="508DC40D" w:rsidR="00B207E3" w:rsidRDefault="00B207E3"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w:t>
      </w:r>
      <w:proofErr w:type="gramStart"/>
      <w:r w:rsidRPr="00EE39B7">
        <w:rPr>
          <w:rFonts w:ascii="Arial" w:eastAsia="Times New Roman" w:hAnsi="Arial" w:cs="Arial"/>
          <w:lang w:eastAsia="cs-CZ"/>
        </w:rPr>
        <w:t>11a</w:t>
      </w:r>
      <w:proofErr w:type="gramEnd"/>
      <w:r w:rsidRPr="00EE39B7">
        <w:rPr>
          <w:rFonts w:ascii="Arial" w:eastAsia="Times New Roman" w:hAnsi="Arial" w:cs="Arial"/>
          <w:lang w:eastAsia="cs-CZ"/>
        </w:rPr>
        <w:t>, 130 00 Praha 3</w:t>
      </w:r>
    </w:p>
    <w:p w14:paraId="296487AD" w14:textId="77777777" w:rsidR="007E77B7" w:rsidRDefault="007E77B7" w:rsidP="007E77B7">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w:t>
      </w:r>
      <w:r w:rsidRPr="00F14B3F">
        <w:rPr>
          <w:rFonts w:ascii="Arial" w:eastAsia="Times New Roman" w:hAnsi="Arial" w:cs="Arial"/>
          <w:b/>
          <w:lang w:eastAsia="cs-CZ"/>
        </w:rPr>
        <w:t>úřad pro Středočeský kraj a hl. m. Praha</w:t>
      </w:r>
    </w:p>
    <w:p w14:paraId="4529B8DE" w14:textId="7AE76D47" w:rsidR="00B207E3" w:rsidRPr="00F5793D" w:rsidRDefault="00B207E3" w:rsidP="00EE39B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Adresa: </w:t>
      </w:r>
    </w:p>
    <w:p w14:paraId="7C46DE5B" w14:textId="77777777" w:rsidR="007E77B7" w:rsidRDefault="006615F7" w:rsidP="007E77B7">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F5793D">
        <w:rPr>
          <w:rFonts w:ascii="Arial" w:eastAsia="Lucida Sans Unicode" w:hAnsi="Arial" w:cs="Arial"/>
          <w:lang w:eastAsia="cs-CZ"/>
        </w:rPr>
        <w:t>zastoupený:</w:t>
      </w:r>
      <w:r w:rsidRPr="00F5793D">
        <w:rPr>
          <w:rFonts w:ascii="Arial" w:eastAsia="Lucida Sans Unicode" w:hAnsi="Arial" w:cs="Arial"/>
          <w:lang w:eastAsia="cs-CZ"/>
        </w:rPr>
        <w:tab/>
      </w:r>
      <w:r w:rsidR="007E77B7">
        <w:rPr>
          <w:rFonts w:ascii="Arial" w:eastAsia="Lucida Sans Unicode" w:hAnsi="Arial" w:cs="Arial"/>
          <w:lang w:eastAsia="cs-CZ"/>
        </w:rPr>
        <w:t>Ing. Jiří Veselý, ředitel KPÚ</w:t>
      </w:r>
      <w:r w:rsidR="007E77B7" w:rsidRPr="00F5793D">
        <w:rPr>
          <w:rFonts w:ascii="Arial" w:eastAsia="Lucida Sans Unicode" w:hAnsi="Arial" w:cs="Arial"/>
          <w:lang w:eastAsia="cs-CZ"/>
        </w:rPr>
        <w:t xml:space="preserve"> </w:t>
      </w:r>
    </w:p>
    <w:p w14:paraId="0AEF46B5" w14:textId="3E60FF06" w:rsidR="00463206" w:rsidRPr="00F5793D" w:rsidRDefault="006615F7" w:rsidP="007E77B7">
      <w:pPr>
        <w:tabs>
          <w:tab w:val="left" w:pos="4536"/>
        </w:tabs>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F5793D">
        <w:rPr>
          <w:rFonts w:ascii="Arial" w:eastAsia="Lucida Sans Unicode" w:hAnsi="Arial" w:cs="Arial"/>
          <w:lang w:eastAsia="cs-CZ"/>
        </w:rPr>
        <w:t>ve smluvních záležitostech oprávněn jednat:</w:t>
      </w:r>
      <w:r w:rsidR="007E77B7">
        <w:rPr>
          <w:rFonts w:ascii="Arial" w:eastAsia="Lucida Sans Unicode" w:hAnsi="Arial" w:cs="Arial"/>
          <w:lang w:eastAsia="cs-CZ"/>
        </w:rPr>
        <w:tab/>
        <w:t>Ing. Jiří Veselý, ředitel KPÚ</w:t>
      </w:r>
    </w:p>
    <w:p w14:paraId="6647B952" w14:textId="4242F188" w:rsidR="007E77B7" w:rsidRPr="00EC768A" w:rsidRDefault="006615F7" w:rsidP="007E77B7">
      <w:pPr>
        <w:widowControl w:val="0"/>
        <w:tabs>
          <w:tab w:val="left" w:pos="4536"/>
        </w:tabs>
        <w:suppressAutoHyphens/>
        <w:spacing w:after="0" w:line="240" w:lineRule="auto"/>
        <w:jc w:val="both"/>
        <w:rPr>
          <w:rFonts w:ascii="Arial" w:eastAsia="Lucida Sans Unicode" w:hAnsi="Arial" w:cs="Arial"/>
          <w:snapToGrid w:val="0"/>
          <w:lang w:eastAsia="cs-CZ"/>
        </w:rPr>
      </w:pPr>
      <w:r w:rsidRPr="00F5793D">
        <w:rPr>
          <w:rFonts w:ascii="Arial" w:eastAsia="Lucida Sans Unicode" w:hAnsi="Arial" w:cs="Arial"/>
          <w:lang w:eastAsia="cs-CZ"/>
        </w:rPr>
        <w:t xml:space="preserve">v </w:t>
      </w:r>
      <w:r w:rsidRPr="00F5793D">
        <w:rPr>
          <w:rFonts w:ascii="Arial" w:eastAsia="Lucida Sans Unicode" w:hAnsi="Arial" w:cs="Arial"/>
          <w:snapToGrid w:val="0"/>
          <w:lang w:eastAsia="cs-CZ"/>
        </w:rPr>
        <w:t>technických záležitostech oprávněn jednat:</w:t>
      </w:r>
      <w:r w:rsidRPr="00F5793D">
        <w:rPr>
          <w:rFonts w:ascii="Arial" w:eastAsia="Lucida Sans Unicode" w:hAnsi="Arial" w:cs="Arial"/>
          <w:snapToGrid w:val="0"/>
          <w:lang w:eastAsia="cs-CZ"/>
        </w:rPr>
        <w:tab/>
      </w:r>
      <w:r w:rsidR="007E77B7" w:rsidRPr="00EC768A">
        <w:rPr>
          <w:rFonts w:ascii="Arial" w:eastAsia="Lucida Sans Unicode" w:hAnsi="Arial" w:cs="Arial"/>
          <w:snapToGrid w:val="0"/>
          <w:lang w:eastAsia="cs-CZ"/>
        </w:rPr>
        <w:t>Ing. Veronika Burýšková, Pobočka K</w:t>
      </w:r>
      <w:r w:rsidR="007E77B7">
        <w:rPr>
          <w:rFonts w:ascii="Arial" w:eastAsia="Lucida Sans Unicode" w:hAnsi="Arial" w:cs="Arial"/>
          <w:snapToGrid w:val="0"/>
          <w:lang w:eastAsia="cs-CZ"/>
        </w:rPr>
        <w:t>utná</w:t>
      </w:r>
      <w:r w:rsidR="007E77B7" w:rsidRPr="00EC768A">
        <w:rPr>
          <w:rFonts w:ascii="Arial" w:eastAsia="Lucida Sans Unicode" w:hAnsi="Arial" w:cs="Arial"/>
          <w:snapToGrid w:val="0"/>
          <w:lang w:eastAsia="cs-CZ"/>
        </w:rPr>
        <w:t xml:space="preserve"> Hora</w:t>
      </w:r>
    </w:p>
    <w:p w14:paraId="689D5E2C" w14:textId="55E6A59C" w:rsidR="007E77B7" w:rsidRPr="00800EE4" w:rsidRDefault="007E77B7" w:rsidP="007E77B7">
      <w:pPr>
        <w:widowControl w:val="0"/>
        <w:tabs>
          <w:tab w:val="left" w:pos="4536"/>
        </w:tabs>
        <w:suppressAutoHyphens/>
        <w:spacing w:after="0" w:line="240" w:lineRule="auto"/>
        <w:jc w:val="both"/>
        <w:rPr>
          <w:rFonts w:ascii="Arial" w:eastAsia="Lucida Sans Unicode" w:hAnsi="Arial" w:cs="Arial"/>
          <w:snapToGrid w:val="0"/>
          <w:lang w:eastAsia="cs-CZ"/>
        </w:rPr>
      </w:pPr>
      <w:r w:rsidRPr="00EC768A">
        <w:rPr>
          <w:rFonts w:ascii="Arial" w:eastAsia="Lucida Sans Unicode" w:hAnsi="Arial" w:cs="Arial"/>
          <w:snapToGrid w:val="0"/>
          <w:lang w:eastAsia="cs-CZ"/>
        </w:rPr>
        <w:tab/>
        <w:t>Ing. Jiří Vrba, Pobočka Kutná Hora</w:t>
      </w:r>
      <w:r w:rsidRPr="00800EE4">
        <w:rPr>
          <w:rFonts w:ascii="Arial" w:eastAsia="Lucida Sans Unicode" w:hAnsi="Arial" w:cs="Arial"/>
          <w:lang w:eastAsia="cs-CZ"/>
        </w:rPr>
        <w:t xml:space="preserve"> </w:t>
      </w:r>
    </w:p>
    <w:p w14:paraId="77529461" w14:textId="7D7188AC"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Tel.:</w:t>
      </w:r>
      <w:r w:rsidRPr="00F5793D">
        <w:rPr>
          <w:rFonts w:ascii="Arial" w:eastAsia="Lucida Sans Unicode" w:hAnsi="Arial" w:cs="Arial"/>
          <w:lang w:eastAsia="cs-CZ"/>
        </w:rPr>
        <w:tab/>
        <w:t>+420</w:t>
      </w:r>
      <w:r w:rsidR="007E77B7">
        <w:rPr>
          <w:rFonts w:ascii="Arial" w:eastAsia="Lucida Sans Unicode" w:hAnsi="Arial" w:cs="Arial"/>
          <w:lang w:eastAsia="cs-CZ"/>
        </w:rPr>
        <w:t> 725 949 801, +420 725 949 837</w:t>
      </w:r>
      <w:r w:rsidRPr="00F5793D">
        <w:rPr>
          <w:rFonts w:ascii="Arial" w:eastAsia="Lucida Sans Unicode" w:hAnsi="Arial" w:cs="Arial"/>
          <w:lang w:eastAsia="cs-CZ"/>
        </w:rPr>
        <w:tab/>
        <w:t xml:space="preserve"> </w:t>
      </w:r>
    </w:p>
    <w:p w14:paraId="361348B9" w14:textId="4F3EC3C9"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E-mail:</w:t>
      </w:r>
      <w:r w:rsidRPr="00F5793D">
        <w:rPr>
          <w:rFonts w:ascii="Arial" w:eastAsia="Lucida Sans Unicode" w:hAnsi="Arial" w:cs="Arial"/>
          <w:lang w:eastAsia="cs-CZ"/>
        </w:rPr>
        <w:tab/>
      </w:r>
      <w:hyperlink r:id="rId13" w:history="1">
        <w:r w:rsidR="007E77B7" w:rsidRPr="001056D6">
          <w:rPr>
            <w:rStyle w:val="Hypertextovodkaz"/>
            <w:rFonts w:ascii="Arial" w:eastAsia="Lucida Sans Unicode" w:hAnsi="Arial" w:cs="Arial"/>
            <w:lang w:eastAsia="cs-CZ"/>
          </w:rPr>
          <w:t>v.buryskova@spucr.cz</w:t>
        </w:r>
      </w:hyperlink>
      <w:r w:rsidR="007E77B7">
        <w:rPr>
          <w:rFonts w:ascii="Arial" w:eastAsia="Lucida Sans Unicode" w:hAnsi="Arial" w:cs="Arial"/>
          <w:lang w:eastAsia="cs-CZ"/>
        </w:rPr>
        <w:t xml:space="preserve">, </w:t>
      </w:r>
      <w:hyperlink r:id="rId14" w:history="1">
        <w:r w:rsidR="007E77B7" w:rsidRPr="001056D6">
          <w:rPr>
            <w:rStyle w:val="Hypertextovodkaz"/>
            <w:rFonts w:ascii="Arial" w:eastAsia="Lucida Sans Unicode" w:hAnsi="Arial" w:cs="Arial"/>
            <w:lang w:eastAsia="cs-CZ"/>
          </w:rPr>
          <w:t>j.vrba@spucr.cz</w:t>
        </w:r>
      </w:hyperlink>
      <w:r w:rsidR="007E77B7">
        <w:rPr>
          <w:rFonts w:ascii="Arial" w:eastAsia="Lucida Sans Unicode" w:hAnsi="Arial" w:cs="Arial"/>
          <w:lang w:eastAsia="cs-CZ"/>
        </w:rPr>
        <w:t xml:space="preserve"> </w:t>
      </w:r>
    </w:p>
    <w:p w14:paraId="1CD9A1DF" w14:textId="31F7576D"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ID DS:</w:t>
      </w:r>
      <w:r w:rsidRPr="00F5793D">
        <w:rPr>
          <w:rFonts w:ascii="Arial" w:eastAsia="Lucida Sans Unicode" w:hAnsi="Arial" w:cs="Arial"/>
          <w:lang w:eastAsia="cs-CZ"/>
        </w:rPr>
        <w:tab/>
        <w:t>z49per3</w:t>
      </w:r>
    </w:p>
    <w:p w14:paraId="6423B87C" w14:textId="41287A3C"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Bankovní spojení:</w:t>
      </w:r>
      <w:r w:rsidRPr="00F5793D">
        <w:rPr>
          <w:rFonts w:ascii="Arial" w:eastAsia="Lucida Sans Unicode" w:hAnsi="Arial" w:cs="Arial"/>
          <w:lang w:eastAsia="cs-CZ"/>
        </w:rPr>
        <w:tab/>
        <w:t xml:space="preserve">ČNB </w:t>
      </w:r>
      <w:r w:rsidRPr="00F5793D">
        <w:rPr>
          <w:rFonts w:ascii="Arial" w:eastAsia="Lucida Sans Unicode" w:hAnsi="Arial" w:cs="Arial"/>
          <w:lang w:eastAsia="cs-CZ"/>
        </w:rPr>
        <w:tab/>
      </w:r>
    </w:p>
    <w:p w14:paraId="49694A08" w14:textId="1B368C38"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Číslo účtu:</w:t>
      </w:r>
      <w:r w:rsidRPr="00F5793D">
        <w:rPr>
          <w:rFonts w:ascii="Arial" w:eastAsia="Lucida Sans Unicode" w:hAnsi="Arial" w:cs="Arial"/>
          <w:bCs/>
          <w:lang w:eastAsia="cs-CZ"/>
        </w:rPr>
        <w:tab/>
        <w:t>3723001/0710</w:t>
      </w:r>
    </w:p>
    <w:p w14:paraId="6749FEB4" w14:textId="0C73CE79"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IČ</w:t>
      </w:r>
      <w:r w:rsidR="00C8483D" w:rsidRPr="00F5793D">
        <w:rPr>
          <w:rFonts w:ascii="Arial" w:eastAsia="Lucida Sans Unicode" w:hAnsi="Arial" w:cs="Arial"/>
          <w:bCs/>
          <w:lang w:eastAsia="cs-CZ"/>
        </w:rPr>
        <w:t>O</w:t>
      </w:r>
      <w:r w:rsidRPr="00F5793D">
        <w:rPr>
          <w:rFonts w:ascii="Arial" w:eastAsia="Lucida Sans Unicode" w:hAnsi="Arial" w:cs="Arial"/>
          <w:bCs/>
          <w:lang w:eastAsia="cs-CZ"/>
        </w:rPr>
        <w:t>:</w:t>
      </w:r>
      <w:r w:rsidRPr="00F5793D">
        <w:rPr>
          <w:rFonts w:ascii="Arial" w:eastAsia="Lucida Sans Unicode" w:hAnsi="Arial" w:cs="Arial"/>
          <w:bCs/>
          <w:lang w:eastAsia="cs-CZ"/>
        </w:rPr>
        <w:tab/>
        <w:t xml:space="preserve">01312774                                                                 </w:t>
      </w:r>
    </w:p>
    <w:p w14:paraId="1CBD2B84" w14:textId="505641F6"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DIČ:</w:t>
      </w:r>
      <w:r w:rsidRPr="00F5793D">
        <w:rPr>
          <w:rFonts w:ascii="Arial" w:eastAsia="Lucida Sans Unicode" w:hAnsi="Arial" w:cs="Arial"/>
          <w:bCs/>
          <w:lang w:eastAsia="cs-CZ"/>
        </w:rPr>
        <w:tab/>
        <w:t xml:space="preserve">není plátcem DPH </w:t>
      </w:r>
    </w:p>
    <w:p w14:paraId="203B1E8D" w14:textId="77777777" w:rsidR="006615F7" w:rsidRPr="00F5793D"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7DCE39D6" w14:textId="77777777" w:rsidR="007E77B7" w:rsidRDefault="007E77B7" w:rsidP="007E77B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B8DCA17" w14:textId="77777777" w:rsidR="007E77B7" w:rsidRDefault="007E77B7" w:rsidP="007E77B7">
      <w:pPr>
        <w:tabs>
          <w:tab w:val="left" w:pos="4536"/>
        </w:tabs>
        <w:spacing w:after="12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Pr>
          <w:rFonts w:ascii="Arial" w:eastAsia="Times New Roman" w:hAnsi="Arial" w:cs="Arial"/>
          <w:b/>
          <w:lang w:eastAsia="cs-CZ"/>
        </w:rPr>
        <w:tab/>
      </w:r>
      <w:r w:rsidRPr="00800EE4">
        <w:rPr>
          <w:rFonts w:ascii="Arial" w:eastAsia="Times New Roman" w:hAnsi="Arial" w:cs="Arial"/>
          <w:b/>
          <w:bCs/>
          <w:snapToGrid w:val="0"/>
          <w:highlight w:val="yellow"/>
          <w:lang w:val="en-US" w:eastAsia="cs-CZ"/>
        </w:rPr>
        <w:t>[DOPLNIT]</w:t>
      </w:r>
    </w:p>
    <w:p w14:paraId="398EBE3B" w14:textId="77777777" w:rsidR="007E77B7" w:rsidRPr="00800EE4" w:rsidRDefault="007E77B7" w:rsidP="007E77B7">
      <w:pPr>
        <w:tabs>
          <w:tab w:val="left" w:pos="4536"/>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Pr="00800EE4">
        <w:rPr>
          <w:rFonts w:ascii="Arial" w:eastAsia="Times New Roman" w:hAnsi="Arial" w:cs="Arial"/>
          <w:b/>
          <w:lang w:eastAsia="cs-CZ"/>
        </w:rPr>
        <w:tab/>
      </w:r>
      <w:r w:rsidRPr="00800EE4">
        <w:rPr>
          <w:rFonts w:ascii="Arial" w:eastAsia="Times New Roman" w:hAnsi="Arial" w:cs="Arial"/>
          <w:b/>
          <w:bCs/>
          <w:snapToGrid w:val="0"/>
          <w:highlight w:val="yellow"/>
          <w:lang w:val="en-US" w:eastAsia="cs-CZ"/>
        </w:rPr>
        <w:t>[DOPLNIT]</w:t>
      </w:r>
    </w:p>
    <w:p w14:paraId="3424AA3C" w14:textId="77777777" w:rsidR="007E77B7" w:rsidRPr="00EC768A" w:rsidRDefault="007E77B7" w:rsidP="007E77B7">
      <w:pPr>
        <w:tabs>
          <w:tab w:val="left" w:pos="4536"/>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zastoupený:</w:t>
      </w:r>
      <w:r>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 xml:space="preserve">statutární orgán (dle výpisu </w:t>
      </w:r>
      <w:proofErr w:type="gramStart"/>
      <w:r w:rsidRPr="00800EE4">
        <w:rPr>
          <w:rFonts w:ascii="Arial" w:eastAsia="Times New Roman" w:hAnsi="Arial" w:cs="Arial"/>
          <w:i/>
          <w:highlight w:val="yellow"/>
          <w:lang w:eastAsia="cs-CZ"/>
        </w:rPr>
        <w:t>z </w:t>
      </w:r>
      <w:r>
        <w:rPr>
          <w:rFonts w:ascii="Arial" w:eastAsia="Times New Roman" w:hAnsi="Arial" w:cs="Arial"/>
          <w:i/>
          <w:highlight w:val="yellow"/>
          <w:lang w:eastAsia="cs-CZ"/>
        </w:rPr>
        <w:t xml:space="preserve"> OR</w:t>
      </w:r>
      <w:proofErr w:type="gramEnd"/>
      <w:r w:rsidRPr="00800EE4">
        <w:rPr>
          <w:rFonts w:ascii="Arial" w:eastAsia="Times New Roman" w:hAnsi="Arial" w:cs="Arial"/>
          <w:i/>
          <w:highlight w:val="yellow"/>
          <w:lang w:eastAsia="cs-CZ"/>
        </w:rPr>
        <w:t>)</w:t>
      </w:r>
    </w:p>
    <w:p w14:paraId="7DA3A09A" w14:textId="77777777" w:rsidR="007E77B7" w:rsidRPr="00800EE4" w:rsidRDefault="007E77B7" w:rsidP="007E77B7">
      <w:pPr>
        <w:tabs>
          <w:tab w:val="left" w:pos="4536"/>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tel./fax: </w:t>
      </w:r>
      <w:r>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095527DD" w14:textId="77777777" w:rsidR="007E77B7" w:rsidRPr="00800EE4" w:rsidRDefault="007E77B7" w:rsidP="007E77B7">
      <w:pPr>
        <w:tabs>
          <w:tab w:val="left" w:pos="4536"/>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e-mail:</w:t>
      </w:r>
      <w:r>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22E6FCC3" w14:textId="77777777" w:rsidR="007E77B7" w:rsidRPr="00800EE4" w:rsidRDefault="007E77B7" w:rsidP="007E77B7">
      <w:pPr>
        <w:tabs>
          <w:tab w:val="left" w:pos="4536"/>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highlight w:val="yellow"/>
          <w:lang w:val="en-US" w:eastAsia="cs-CZ"/>
        </w:rPr>
        <w:t>[DOPLNIT]</w:t>
      </w:r>
    </w:p>
    <w:p w14:paraId="127B9684" w14:textId="77777777" w:rsidR="007E77B7" w:rsidRPr="00800EE4" w:rsidRDefault="007E77B7" w:rsidP="007E77B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2A49F8FB" w14:textId="77777777" w:rsidR="007E77B7" w:rsidRPr="00800EE4" w:rsidRDefault="007E77B7" w:rsidP="007E77B7">
      <w:pPr>
        <w:tabs>
          <w:tab w:val="left" w:pos="4536"/>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tel./fax:</w:t>
      </w:r>
      <w:r>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2E18368" w14:textId="77777777" w:rsidR="007E77B7" w:rsidRPr="00800EE4" w:rsidRDefault="007E77B7" w:rsidP="007E77B7">
      <w:pPr>
        <w:tabs>
          <w:tab w:val="left" w:pos="4536"/>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e-mail:</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507B1EE5" w14:textId="77777777" w:rsidR="007E77B7" w:rsidRPr="00800EE4" w:rsidRDefault="007E77B7" w:rsidP="007E77B7">
      <w:pPr>
        <w:tabs>
          <w:tab w:val="left" w:pos="4536"/>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bankovní spojení:</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E5D299C" w14:textId="77777777" w:rsidR="007E77B7" w:rsidRPr="00800EE4" w:rsidRDefault="007E77B7" w:rsidP="007E77B7">
      <w:pPr>
        <w:tabs>
          <w:tab w:val="left" w:pos="4536"/>
        </w:tabs>
        <w:spacing w:after="0" w:line="288" w:lineRule="auto"/>
        <w:jc w:val="both"/>
        <w:rPr>
          <w:rFonts w:ascii="Arial" w:eastAsia="Times New Roman" w:hAnsi="Arial" w:cs="Arial"/>
          <w:lang w:eastAsia="cs-CZ"/>
        </w:rPr>
      </w:pPr>
      <w:r w:rsidRPr="00800EE4">
        <w:rPr>
          <w:rFonts w:ascii="Arial" w:eastAsia="Times New Roman" w:hAnsi="Arial" w:cs="Arial"/>
          <w:lang w:eastAsia="cs-CZ"/>
        </w:rPr>
        <w:t>číslo účtu:</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77120728" w14:textId="77777777" w:rsidR="007E77B7" w:rsidRPr="00800EE4" w:rsidRDefault="007E77B7" w:rsidP="007E77B7">
      <w:pPr>
        <w:tabs>
          <w:tab w:val="left" w:pos="4536"/>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IČO:</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09A9804C" w14:textId="77777777" w:rsidR="007E77B7" w:rsidRPr="00800EE4" w:rsidRDefault="007E77B7" w:rsidP="007E77B7">
      <w:pPr>
        <w:tabs>
          <w:tab w:val="left" w:pos="4536"/>
        </w:tabs>
        <w:spacing w:after="0" w:line="288" w:lineRule="auto"/>
        <w:jc w:val="both"/>
        <w:rPr>
          <w:rFonts w:ascii="Arial" w:eastAsia="Times New Roman" w:hAnsi="Arial" w:cs="Arial"/>
          <w:lang w:eastAsia="cs-CZ"/>
        </w:rPr>
      </w:pPr>
      <w:r w:rsidRPr="00800EE4">
        <w:rPr>
          <w:rFonts w:ascii="Arial" w:eastAsia="Times New Roman" w:hAnsi="Arial" w:cs="Arial"/>
          <w:lang w:eastAsia="cs-CZ"/>
        </w:rPr>
        <w:t>DIČ:</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Pr>
          <w:rFonts w:ascii="Arial" w:eastAsia="Times New Roman" w:hAnsi="Arial" w:cs="Arial"/>
          <w:b/>
          <w:bCs/>
          <w:snapToGrid w:val="0"/>
          <w:highlight w:val="yellow"/>
          <w:lang w:val="en-US" w:eastAsia="cs-CZ"/>
        </w:rPr>
        <w:t xml:space="preserve"> </w:t>
      </w:r>
      <w:bookmarkStart w:id="0" w:name="_Hlk13050098"/>
      <w:r>
        <w:rPr>
          <w:rFonts w:ascii="Arial" w:eastAsia="Times New Roman" w:hAnsi="Arial" w:cs="Arial"/>
          <w:b/>
          <w:bCs/>
          <w:snapToGrid w:val="0"/>
          <w:lang w:eastAsia="cs-CZ"/>
        </w:rPr>
        <w:t>je/není plátcem DPH</w:t>
      </w:r>
      <w:bookmarkEnd w:id="0"/>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1922929D" w14:textId="77777777" w:rsidR="006615F7" w:rsidRPr="00F5793D" w:rsidRDefault="006615F7" w:rsidP="00224893">
      <w:pPr>
        <w:spacing w:after="120" w:line="240"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224893">
      <w:pPr>
        <w:spacing w:after="120" w:line="240"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224893">
      <w:pPr>
        <w:spacing w:after="120" w:line="240"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224893">
      <w:pPr>
        <w:spacing w:after="120" w:line="240"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proofErr w:type="spellStart"/>
      <w:proofErr w:type="gramStart"/>
      <w:r w:rsidRPr="00F5793D">
        <w:rPr>
          <w:rFonts w:ascii="Arial" w:hAnsi="Arial" w:cs="Arial"/>
          <w:b/>
          <w:u w:val="single"/>
        </w:rPr>
        <w:t>Čl</w:t>
      </w:r>
      <w:r w:rsidR="001216DB" w:rsidRPr="00F5793D">
        <w:rPr>
          <w:rFonts w:ascii="Arial" w:hAnsi="Arial" w:cs="Arial"/>
          <w:b/>
          <w:u w:val="single"/>
        </w:rPr>
        <w:t>.I</w:t>
      </w:r>
      <w:proofErr w:type="spellEnd"/>
      <w:proofErr w:type="gramEnd"/>
      <w:r w:rsidR="001216DB" w:rsidRPr="00F5793D">
        <w:rPr>
          <w:rFonts w:ascii="Arial" w:hAnsi="Arial" w:cs="Arial"/>
          <w:b/>
          <w:u w:val="single"/>
        </w:rPr>
        <w:t xml:space="preserve">  </w:t>
      </w:r>
      <w:r w:rsidR="00332612" w:rsidRPr="00F5793D">
        <w:rPr>
          <w:rFonts w:ascii="Arial" w:hAnsi="Arial" w:cs="Arial"/>
          <w:b/>
          <w:u w:val="single"/>
        </w:rPr>
        <w:t>Předmět a účel smlouvy</w:t>
      </w:r>
    </w:p>
    <w:p w14:paraId="503ABE9F" w14:textId="183A9C7F"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w:t>
      </w:r>
      <w:r w:rsidRPr="007E77B7">
        <w:rPr>
          <w:rFonts w:ascii="Arial" w:hAnsi="Arial" w:cs="Arial"/>
          <w:lang w:val="x-none"/>
        </w:rPr>
        <w:t>v</w:t>
      </w:r>
      <w:r w:rsidR="007E77B7" w:rsidRPr="007E77B7">
        <w:rPr>
          <w:rFonts w:ascii="Arial" w:hAnsi="Arial" w:cs="Arial"/>
          <w:lang w:val="x-none"/>
        </w:rPr>
        <w:t> </w:t>
      </w:r>
      <w:bookmarkStart w:id="1" w:name="_Hlk18410741"/>
      <w:proofErr w:type="spellStart"/>
      <w:r w:rsidR="007E77B7" w:rsidRPr="007E77B7">
        <w:rPr>
          <w:rFonts w:ascii="Arial" w:hAnsi="Arial" w:cs="Arial"/>
        </w:rPr>
        <w:t>k.ú</w:t>
      </w:r>
      <w:proofErr w:type="spellEnd"/>
      <w:r w:rsidR="007E77B7" w:rsidRPr="007E77B7">
        <w:rPr>
          <w:rFonts w:ascii="Arial" w:hAnsi="Arial" w:cs="Arial"/>
        </w:rPr>
        <w:t>. Močovice</w:t>
      </w:r>
      <w:r w:rsidRPr="00F5793D">
        <w:rPr>
          <w:rFonts w:ascii="Arial" w:hAnsi="Arial" w:cs="Arial"/>
          <w:lang w:val="x-none"/>
        </w:rPr>
        <w:t xml:space="preserve"> </w:t>
      </w:r>
      <w:bookmarkEnd w:id="1"/>
      <w:r w:rsidRPr="00F5793D">
        <w:rPr>
          <w:rFonts w:ascii="Arial" w:hAnsi="Arial" w:cs="Arial"/>
          <w:lang w:val="x-none"/>
        </w:rPr>
        <w:t xml:space="preserve">dle zákona č. 139/2002 Sb., o pozemkových úpravách a pozemkových úřadech, ve znění pozdějších předpisů a o změně zákona č. 229/1991 Sb., o úpravě vlastnických vztahů k půdě </w:t>
      </w:r>
      <w:r w:rsidR="00A8346A">
        <w:rPr>
          <w:rFonts w:ascii="Arial" w:hAnsi="Arial" w:cs="Arial"/>
          <w:lang w:val="x-none"/>
        </w:rPr>
        <w:br/>
      </w:r>
      <w:r w:rsidRPr="00F5793D">
        <w:rPr>
          <w:rFonts w:ascii="Arial" w:hAnsi="Arial" w:cs="Arial"/>
          <w:lang w:val="x-none"/>
        </w:rPr>
        <w:t xml:space="preserve">a jinému zemědělskému majetku, ve znění pozdějších předpisů, a to v souladu se zadávací dokumentací Veřejné </w:t>
      </w:r>
      <w:r w:rsidRPr="00191E0D">
        <w:rPr>
          <w:rFonts w:ascii="Arial" w:hAnsi="Arial" w:cs="Arial"/>
          <w:lang w:val="x-none"/>
        </w:rPr>
        <w:t>zakázky</w:t>
      </w:r>
      <w:r w:rsidR="00031E15" w:rsidRPr="00191E0D">
        <w:rPr>
          <w:rFonts w:ascii="Arial" w:hAnsi="Arial" w:cs="Arial"/>
        </w:rPr>
        <w:t xml:space="preserve"> </w:t>
      </w:r>
      <w:r w:rsidR="00191E0D" w:rsidRPr="00191E0D">
        <w:rPr>
          <w:rFonts w:ascii="Arial" w:hAnsi="Arial" w:cs="Arial"/>
          <w:b/>
        </w:rPr>
        <w:t>„Poldr Cihelna v </w:t>
      </w:r>
      <w:proofErr w:type="spellStart"/>
      <w:r w:rsidR="00191E0D" w:rsidRPr="00191E0D">
        <w:rPr>
          <w:rFonts w:ascii="Arial" w:hAnsi="Arial" w:cs="Arial"/>
          <w:b/>
        </w:rPr>
        <w:t>k.ú</w:t>
      </w:r>
      <w:proofErr w:type="spellEnd"/>
      <w:r w:rsidR="00191E0D" w:rsidRPr="00191E0D">
        <w:rPr>
          <w:rFonts w:ascii="Arial" w:hAnsi="Arial" w:cs="Arial"/>
          <w:b/>
        </w:rPr>
        <w:t>. Močovice“</w:t>
      </w:r>
      <w:r w:rsidR="00031E15" w:rsidRPr="00191E0D">
        <w:rPr>
          <w:rFonts w:ascii="Arial" w:hAnsi="Arial" w:cs="Arial"/>
          <w:b/>
        </w:rPr>
        <w:t xml:space="preserve"> </w:t>
      </w:r>
      <w:r w:rsidRPr="00191E0D">
        <w:rPr>
          <w:rFonts w:ascii="Arial" w:hAnsi="Arial" w:cs="Arial"/>
          <w:lang w:val="x-none"/>
        </w:rPr>
        <w:t>(</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49CD2D89"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w:t>
      </w:r>
      <w:r w:rsidRPr="00F858C3">
        <w:rPr>
          <w:rFonts w:ascii="Arial" w:hAnsi="Arial" w:cs="Arial"/>
          <w:b/>
          <w:bCs/>
        </w:rPr>
        <w:t xml:space="preserve">provedení </w:t>
      </w:r>
      <w:r w:rsidR="00191E0D" w:rsidRPr="00F858C3">
        <w:rPr>
          <w:rFonts w:ascii="Arial" w:hAnsi="Arial" w:cs="Arial"/>
          <w:b/>
          <w:bCs/>
        </w:rPr>
        <w:t>následné péče výsadby v rámci stavby Poldr Cihelna v </w:t>
      </w:r>
      <w:proofErr w:type="spellStart"/>
      <w:r w:rsidR="00191E0D" w:rsidRPr="00F858C3">
        <w:rPr>
          <w:rFonts w:ascii="Arial" w:hAnsi="Arial" w:cs="Arial"/>
          <w:b/>
          <w:bCs/>
        </w:rPr>
        <w:t>k.ú</w:t>
      </w:r>
      <w:proofErr w:type="spellEnd"/>
      <w:r w:rsidR="00191E0D" w:rsidRPr="00F858C3">
        <w:rPr>
          <w:rFonts w:ascii="Arial" w:hAnsi="Arial" w:cs="Arial"/>
          <w:b/>
          <w:bCs/>
        </w:rPr>
        <w:t>. Močovice</w:t>
      </w:r>
      <w:r w:rsidRPr="00F5793D">
        <w:rPr>
          <w:rFonts w:ascii="Arial" w:hAnsi="Arial" w:cs="Arial"/>
        </w:rPr>
        <w:t xml:space="preserve"> (dále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r w:rsidR="00F858C3">
        <w:rPr>
          <w:rFonts w:ascii="Arial" w:hAnsi="Arial" w:cs="Arial"/>
        </w:rPr>
        <w:t>Výsadba doprovodné zeleně NENÍ součástí této smlouvy</w:t>
      </w:r>
      <w:r w:rsidR="00324F8E">
        <w:rPr>
          <w:rFonts w:ascii="Arial" w:hAnsi="Arial" w:cs="Arial"/>
        </w:rPr>
        <w:t>, ale smlouvy o dílo na zhotovení stavby Poldr Cihelna v </w:t>
      </w:r>
      <w:proofErr w:type="spellStart"/>
      <w:r w:rsidR="00324F8E">
        <w:rPr>
          <w:rFonts w:ascii="Arial" w:hAnsi="Arial" w:cs="Arial"/>
        </w:rPr>
        <w:t>k.ú</w:t>
      </w:r>
      <w:proofErr w:type="spellEnd"/>
      <w:r w:rsidR="00324F8E">
        <w:rPr>
          <w:rFonts w:ascii="Arial" w:hAnsi="Arial" w:cs="Arial"/>
        </w:rPr>
        <w:t>. Močovice.</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51FEDA04" w:rsidR="00D6259E" w:rsidRPr="00F5793D" w:rsidRDefault="00D6259E" w:rsidP="001216DB">
      <w:pPr>
        <w:jc w:val="center"/>
        <w:rPr>
          <w:rFonts w:ascii="Arial" w:hAnsi="Arial" w:cs="Arial"/>
          <w:b/>
          <w:u w:val="single"/>
        </w:rPr>
      </w:pPr>
      <w:proofErr w:type="spellStart"/>
      <w:r w:rsidRPr="00F5793D">
        <w:rPr>
          <w:rFonts w:ascii="Arial" w:hAnsi="Arial" w:cs="Arial"/>
          <w:b/>
          <w:u w:val="single"/>
        </w:rPr>
        <w:t>Čl</w:t>
      </w:r>
      <w:r w:rsidR="001216DB" w:rsidRPr="00F5793D">
        <w:rPr>
          <w:rFonts w:ascii="Arial" w:hAnsi="Arial" w:cs="Arial"/>
          <w:b/>
          <w:u w:val="single"/>
        </w:rPr>
        <w:t>.II</w:t>
      </w:r>
      <w:proofErr w:type="spellEnd"/>
      <w:r w:rsidR="001216DB" w:rsidRPr="00F5793D">
        <w:rPr>
          <w:rFonts w:ascii="Arial" w:hAnsi="Arial" w:cs="Arial"/>
          <w:b/>
          <w:u w:val="single"/>
        </w:rPr>
        <w:t xml:space="preserve">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642534EC"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proofErr w:type="spellStart"/>
      <w:r w:rsidR="00191E0D">
        <w:rPr>
          <w:rFonts w:ascii="Arial" w:hAnsi="Arial" w:cs="Arial"/>
          <w:b/>
          <w:bCs/>
          <w:lang w:val="en-US"/>
        </w:rPr>
        <w:t>Poldr</w:t>
      </w:r>
      <w:proofErr w:type="spellEnd"/>
      <w:r w:rsidR="00191E0D">
        <w:rPr>
          <w:rFonts w:ascii="Arial" w:hAnsi="Arial" w:cs="Arial"/>
          <w:b/>
          <w:bCs/>
          <w:lang w:val="en-US"/>
        </w:rPr>
        <w:t xml:space="preserve"> </w:t>
      </w:r>
      <w:proofErr w:type="spellStart"/>
      <w:r w:rsidR="00191E0D">
        <w:rPr>
          <w:rFonts w:ascii="Arial" w:hAnsi="Arial" w:cs="Arial"/>
          <w:b/>
          <w:bCs/>
          <w:lang w:val="en-US"/>
        </w:rPr>
        <w:t>Cihelna</w:t>
      </w:r>
      <w:proofErr w:type="spellEnd"/>
      <w:r w:rsidR="00191E0D">
        <w:rPr>
          <w:rFonts w:ascii="Arial" w:hAnsi="Arial" w:cs="Arial"/>
          <w:b/>
          <w:bCs/>
          <w:lang w:val="en-US"/>
        </w:rPr>
        <w:t xml:space="preserve"> v </w:t>
      </w:r>
      <w:proofErr w:type="spellStart"/>
      <w:r w:rsidR="00191E0D">
        <w:rPr>
          <w:rFonts w:ascii="Arial" w:hAnsi="Arial" w:cs="Arial"/>
          <w:b/>
          <w:bCs/>
          <w:lang w:val="en-US"/>
        </w:rPr>
        <w:t>k.ú</w:t>
      </w:r>
      <w:proofErr w:type="spellEnd"/>
      <w:r w:rsidR="00191E0D">
        <w:rPr>
          <w:rFonts w:ascii="Arial" w:hAnsi="Arial" w:cs="Arial"/>
          <w:b/>
          <w:bCs/>
          <w:lang w:val="en-US"/>
        </w:rPr>
        <w:t xml:space="preserve">. </w:t>
      </w:r>
      <w:proofErr w:type="spellStart"/>
      <w:r w:rsidR="00191E0D">
        <w:rPr>
          <w:rFonts w:ascii="Arial" w:hAnsi="Arial" w:cs="Arial"/>
          <w:b/>
          <w:bCs/>
          <w:lang w:val="en-US"/>
        </w:rPr>
        <w:t>Močovice</w:t>
      </w:r>
      <w:proofErr w:type="spellEnd"/>
      <w:r w:rsidR="00191E0D">
        <w:rPr>
          <w:rFonts w:ascii="Arial" w:hAnsi="Arial" w:cs="Arial"/>
          <w:b/>
          <w:bCs/>
          <w:lang w:val="en-US"/>
        </w:rPr>
        <w:t xml:space="preserve"> </w:t>
      </w:r>
      <w:r w:rsidR="00324F8E">
        <w:rPr>
          <w:rFonts w:ascii="Arial" w:hAnsi="Arial" w:cs="Arial"/>
          <w:b/>
          <w:bCs/>
          <w:lang w:val="en-US"/>
        </w:rPr>
        <w:t>-</w:t>
      </w:r>
      <w:r w:rsidR="00191E0D">
        <w:rPr>
          <w:rFonts w:ascii="Arial" w:hAnsi="Arial" w:cs="Arial"/>
          <w:b/>
          <w:bCs/>
          <w:lang w:val="en-US"/>
        </w:rPr>
        <w:t xml:space="preserve"> </w:t>
      </w:r>
      <w:proofErr w:type="spellStart"/>
      <w:r w:rsidR="00324F8E">
        <w:rPr>
          <w:rFonts w:ascii="Arial" w:hAnsi="Arial" w:cs="Arial"/>
          <w:b/>
          <w:bCs/>
          <w:lang w:val="en-US"/>
        </w:rPr>
        <w:t>n</w:t>
      </w:r>
      <w:r w:rsidR="00191E0D">
        <w:rPr>
          <w:rFonts w:ascii="Arial" w:hAnsi="Arial" w:cs="Arial"/>
          <w:b/>
          <w:bCs/>
          <w:lang w:val="en-US"/>
        </w:rPr>
        <w:t>ásledná</w:t>
      </w:r>
      <w:proofErr w:type="spellEnd"/>
      <w:r w:rsidR="00191E0D">
        <w:rPr>
          <w:rFonts w:ascii="Arial" w:hAnsi="Arial" w:cs="Arial"/>
          <w:b/>
          <w:bCs/>
          <w:lang w:val="en-US"/>
        </w:rPr>
        <w:t xml:space="preserve"> </w:t>
      </w:r>
      <w:proofErr w:type="spellStart"/>
      <w:r w:rsidR="00191E0D">
        <w:rPr>
          <w:rFonts w:ascii="Arial" w:hAnsi="Arial" w:cs="Arial"/>
          <w:b/>
          <w:bCs/>
          <w:lang w:val="en-US"/>
        </w:rPr>
        <w:t>péče</w:t>
      </w:r>
      <w:proofErr w:type="spellEnd"/>
      <w:r w:rsidRPr="00F5793D">
        <w:rPr>
          <w:rFonts w:ascii="Arial" w:hAnsi="Arial" w:cs="Arial"/>
          <w:b/>
          <w:lang w:val="x-none"/>
        </w:rPr>
        <w:t xml:space="preserve">  </w:t>
      </w:r>
    </w:p>
    <w:p w14:paraId="23299CC9" w14:textId="2A7D37BC" w:rsidR="00D6259E" w:rsidRPr="00F5793D" w:rsidRDefault="005E61C9" w:rsidP="00D6259E">
      <w:pPr>
        <w:jc w:val="both"/>
        <w:rPr>
          <w:rFonts w:ascii="Arial" w:hAnsi="Arial" w:cs="Arial"/>
          <w:bCs/>
          <w:lang w:val="en-US"/>
        </w:rPr>
      </w:pPr>
      <w:r w:rsidRPr="00F5793D">
        <w:rPr>
          <w:rFonts w:ascii="Arial" w:hAnsi="Arial" w:cs="Arial"/>
        </w:rPr>
        <w:t xml:space="preserve">Místo </w:t>
      </w:r>
      <w:proofErr w:type="gramStart"/>
      <w:r w:rsidRPr="00F5793D">
        <w:rPr>
          <w:rFonts w:ascii="Arial" w:hAnsi="Arial" w:cs="Arial"/>
        </w:rPr>
        <w:t>plnění</w:t>
      </w:r>
      <w:r w:rsidR="00D6259E" w:rsidRPr="00F5793D">
        <w:rPr>
          <w:rFonts w:ascii="Arial" w:hAnsi="Arial" w:cs="Arial"/>
          <w:lang w:val="x-none"/>
        </w:rPr>
        <w:t xml:space="preserve">:   </w:t>
      </w:r>
      <w:proofErr w:type="gramEnd"/>
      <w:r w:rsidR="00D6259E" w:rsidRPr="00F5793D">
        <w:rPr>
          <w:rFonts w:ascii="Arial" w:hAnsi="Arial" w:cs="Arial"/>
          <w:lang w:val="x-none"/>
        </w:rPr>
        <w:t xml:space="preserve"> </w:t>
      </w:r>
      <w:r w:rsidR="00D6259E" w:rsidRPr="00F5793D">
        <w:rPr>
          <w:rFonts w:ascii="Arial" w:hAnsi="Arial" w:cs="Arial"/>
        </w:rPr>
        <w:t xml:space="preserve">    </w:t>
      </w:r>
      <w:proofErr w:type="spellStart"/>
      <w:r w:rsidR="00191E0D">
        <w:rPr>
          <w:rFonts w:ascii="Arial" w:hAnsi="Arial" w:cs="Arial"/>
          <w:b/>
          <w:bCs/>
          <w:lang w:val="en-US"/>
        </w:rPr>
        <w:t>k.ú</w:t>
      </w:r>
      <w:proofErr w:type="spellEnd"/>
      <w:r w:rsidR="00191E0D">
        <w:rPr>
          <w:rFonts w:ascii="Arial" w:hAnsi="Arial" w:cs="Arial"/>
          <w:b/>
          <w:bCs/>
          <w:lang w:val="en-US"/>
        </w:rPr>
        <w:t xml:space="preserve">. </w:t>
      </w:r>
      <w:proofErr w:type="spellStart"/>
      <w:r w:rsidR="00191E0D">
        <w:rPr>
          <w:rFonts w:ascii="Arial" w:hAnsi="Arial" w:cs="Arial"/>
          <w:b/>
          <w:bCs/>
          <w:lang w:val="en-US"/>
        </w:rPr>
        <w:t>Močovice</w:t>
      </w:r>
      <w:proofErr w:type="spellEnd"/>
      <w:r w:rsidR="00191E0D">
        <w:rPr>
          <w:rFonts w:ascii="Arial" w:hAnsi="Arial" w:cs="Arial"/>
          <w:b/>
          <w:bCs/>
          <w:lang w:val="en-US"/>
        </w:rPr>
        <w:t xml:space="preserve">, </w:t>
      </w:r>
      <w:proofErr w:type="spellStart"/>
      <w:r w:rsidR="00191E0D">
        <w:rPr>
          <w:rFonts w:ascii="Arial" w:hAnsi="Arial" w:cs="Arial"/>
          <w:b/>
          <w:bCs/>
          <w:lang w:val="en-US"/>
        </w:rPr>
        <w:t>okres</w:t>
      </w:r>
      <w:proofErr w:type="spellEnd"/>
      <w:r w:rsidR="00191E0D">
        <w:rPr>
          <w:rFonts w:ascii="Arial" w:hAnsi="Arial" w:cs="Arial"/>
          <w:b/>
          <w:bCs/>
          <w:lang w:val="en-US"/>
        </w:rPr>
        <w:t xml:space="preserve"> </w:t>
      </w:r>
      <w:proofErr w:type="spellStart"/>
      <w:r w:rsidR="00191E0D">
        <w:rPr>
          <w:rFonts w:ascii="Arial" w:hAnsi="Arial" w:cs="Arial"/>
          <w:b/>
          <w:bCs/>
          <w:lang w:val="en-US"/>
        </w:rPr>
        <w:t>Kutná</w:t>
      </w:r>
      <w:proofErr w:type="spellEnd"/>
      <w:r w:rsidR="00191E0D">
        <w:rPr>
          <w:rFonts w:ascii="Arial" w:hAnsi="Arial" w:cs="Arial"/>
          <w:b/>
          <w:bCs/>
          <w:lang w:val="en-US"/>
        </w:rPr>
        <w:t xml:space="preserve"> Hora</w:t>
      </w:r>
    </w:p>
    <w:p w14:paraId="0E708F95" w14:textId="10AAF36C" w:rsidR="00D6259E" w:rsidRPr="00F5793D" w:rsidRDefault="00D6259E" w:rsidP="00D6259E">
      <w:pPr>
        <w:ind w:left="360"/>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 xml:space="preserve">kterou se stanoví podrobnosti vymezení </w:t>
      </w:r>
      <w:r w:rsidR="009E69C2" w:rsidRPr="00F5793D">
        <w:rPr>
          <w:rFonts w:ascii="Arial" w:hAnsi="Arial" w:cs="Arial"/>
        </w:rPr>
        <w:lastRenderedPageBreak/>
        <w:t>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 xml:space="preserve">projekční společnost </w:t>
      </w:r>
      <w:r w:rsidR="00191E0D" w:rsidRPr="00AF1A9F">
        <w:rPr>
          <w:rFonts w:ascii="Arial" w:hAnsi="Arial" w:cs="Arial"/>
        </w:rPr>
        <w:t>Agroprojekce Litomyšl s.r.o., Rokycanova 114/IV, 566 01 Vysoké Mýto, IČO 64255611, č. zakázky 021 31/18.</w:t>
      </w:r>
      <w:r w:rsidRPr="00F5793D">
        <w:rPr>
          <w:rFonts w:ascii="Arial" w:hAnsi="Arial" w:cs="Arial"/>
          <w:lang w:val="x-none"/>
        </w:rPr>
        <w:t xml:space="preserve"> 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2F8F69C1" w:rsidR="00D6259E" w:rsidRDefault="00D6259E" w:rsidP="00D6259E">
      <w:pPr>
        <w:pStyle w:val="Odstavecseseznamem"/>
        <w:numPr>
          <w:ilvl w:val="0"/>
          <w:numId w:val="4"/>
        </w:numPr>
        <w:jc w:val="both"/>
        <w:rPr>
          <w:rFonts w:ascii="Arial" w:hAnsi="Arial" w:cs="Arial"/>
          <w:lang w:val="x-none"/>
        </w:rPr>
      </w:pPr>
      <w:r w:rsidRPr="00214D40">
        <w:rPr>
          <w:rFonts w:ascii="Arial" w:hAnsi="Arial" w:cs="Arial"/>
        </w:rPr>
        <w:t>Součástí realizace díla jsou tyto činnosti</w:t>
      </w:r>
      <w:r w:rsidRPr="00214D40">
        <w:rPr>
          <w:rFonts w:ascii="Arial" w:hAnsi="Arial" w:cs="Arial"/>
          <w:lang w:val="x-none"/>
        </w:rPr>
        <w:t>:</w:t>
      </w:r>
    </w:p>
    <w:p w14:paraId="4C02F0A9" w14:textId="498D867A" w:rsidR="00073207" w:rsidRDefault="00D6259E" w:rsidP="00214D40">
      <w:pPr>
        <w:pStyle w:val="Odstavecseseznamem"/>
        <w:numPr>
          <w:ilvl w:val="0"/>
          <w:numId w:val="5"/>
        </w:numPr>
        <w:jc w:val="both"/>
        <w:rPr>
          <w:rFonts w:ascii="Arial" w:hAnsi="Arial" w:cs="Arial"/>
        </w:rPr>
      </w:pPr>
      <w:r w:rsidRPr="00F5793D">
        <w:rPr>
          <w:rFonts w:ascii="Arial" w:hAnsi="Arial" w:cs="Arial"/>
        </w:rPr>
        <w:t>Z</w:t>
      </w:r>
      <w:proofErr w:type="spellStart"/>
      <w:r w:rsidRPr="00F5793D">
        <w:rPr>
          <w:rFonts w:ascii="Arial" w:hAnsi="Arial" w:cs="Arial"/>
          <w:lang w:val="x-none"/>
        </w:rPr>
        <w:t>ajištění</w:t>
      </w:r>
      <w:proofErr w:type="spellEnd"/>
      <w:r w:rsidRPr="00F5793D">
        <w:rPr>
          <w:rFonts w:ascii="Arial" w:hAnsi="Arial" w:cs="Arial"/>
          <w:lang w:val="x-none"/>
        </w:rPr>
        <w:t xml:space="preserve"> dodávek </w:t>
      </w:r>
      <w:r w:rsidR="00B207E3">
        <w:rPr>
          <w:rFonts w:ascii="Arial" w:hAnsi="Arial" w:cs="Arial"/>
        </w:rPr>
        <w:t>výsadbové zeleně</w:t>
      </w:r>
      <w:r w:rsidR="00B13167">
        <w:rPr>
          <w:rFonts w:ascii="Arial" w:hAnsi="Arial" w:cs="Arial"/>
        </w:rPr>
        <w:t>,</w:t>
      </w:r>
      <w:r w:rsidR="00B207E3">
        <w:rPr>
          <w:rFonts w:ascii="Arial" w:hAnsi="Arial" w:cs="Arial"/>
        </w:rPr>
        <w:t xml:space="preserve"> </w:t>
      </w:r>
      <w:r w:rsidRPr="00F5793D">
        <w:rPr>
          <w:rFonts w:ascii="Arial" w:hAnsi="Arial" w:cs="Arial"/>
          <w:lang w:val="x-none"/>
        </w:rPr>
        <w:t>materiálů</w:t>
      </w:r>
      <w:r w:rsidR="00EE39B7">
        <w:rPr>
          <w:rFonts w:ascii="Arial" w:hAnsi="Arial" w:cs="Arial"/>
        </w:rPr>
        <w:t xml:space="preserve"> </w:t>
      </w:r>
      <w:r w:rsidRPr="00F5793D">
        <w:rPr>
          <w:rFonts w:ascii="Arial" w:hAnsi="Arial" w:cs="Arial"/>
          <w:lang w:val="x-none"/>
        </w:rPr>
        <w:t>a zařízení nezbytných pro řádné dokončení díla</w:t>
      </w:r>
      <w:r w:rsidRPr="00F5793D">
        <w:rPr>
          <w:rFonts w:ascii="Arial" w:hAnsi="Arial" w:cs="Arial"/>
        </w:rPr>
        <w:t>.</w:t>
      </w:r>
    </w:p>
    <w:p w14:paraId="0BB07D84"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rPr>
        <w:t>P</w:t>
      </w:r>
      <w:proofErr w:type="spellStart"/>
      <w:r w:rsidRPr="00F5793D">
        <w:rPr>
          <w:rFonts w:ascii="Arial" w:hAnsi="Arial" w:cs="Arial"/>
          <w:lang w:val="x-none"/>
        </w:rPr>
        <w:t>rovedení</w:t>
      </w:r>
      <w:proofErr w:type="spellEnd"/>
      <w:r w:rsidRPr="00F5793D">
        <w:rPr>
          <w:rFonts w:ascii="Arial" w:hAnsi="Arial" w:cs="Arial"/>
          <w:lang w:val="x-none"/>
        </w:rPr>
        <w:t xml:space="preserve"> všech činností souvisejících s provedením </w:t>
      </w:r>
      <w:r w:rsidRPr="00F5793D">
        <w:rPr>
          <w:rFonts w:ascii="Arial" w:hAnsi="Arial" w:cs="Arial"/>
        </w:rPr>
        <w:t>díla</w:t>
      </w:r>
      <w:r w:rsidRPr="00F5793D">
        <w:rPr>
          <w:rFonts w:ascii="Arial" w:hAnsi="Arial" w:cs="Arial"/>
          <w:lang w:val="x-none"/>
        </w:rPr>
        <w:t xml:space="preserve"> nezbytných pro řádné dokončení díla (</w:t>
      </w:r>
      <w:r w:rsidRPr="00F5793D">
        <w:rPr>
          <w:rFonts w:ascii="Arial" w:hAnsi="Arial" w:cs="Arial"/>
        </w:rPr>
        <w:t>dodávek, služeb,</w:t>
      </w:r>
      <w:r w:rsidRPr="00F5793D">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proofErr w:type="spellStart"/>
      <w:r w:rsidRPr="00F5793D">
        <w:rPr>
          <w:rFonts w:ascii="Arial" w:hAnsi="Arial" w:cs="Arial"/>
          <w:lang w:val="x-none"/>
        </w:rPr>
        <w:t>oordinac</w:t>
      </w:r>
      <w:r w:rsidR="00031E15">
        <w:rPr>
          <w:rFonts w:ascii="Arial" w:hAnsi="Arial" w:cs="Arial"/>
        </w:rPr>
        <w:t>e</w:t>
      </w:r>
      <w:proofErr w:type="spellEnd"/>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proofErr w:type="spellStart"/>
      <w:r w:rsidRPr="00F5793D">
        <w:rPr>
          <w:rFonts w:ascii="Arial" w:hAnsi="Arial" w:cs="Arial"/>
          <w:lang w:val="x-none"/>
        </w:rPr>
        <w:t>eodetické</w:t>
      </w:r>
      <w:proofErr w:type="spellEnd"/>
      <w:r w:rsidRPr="00F5793D">
        <w:rPr>
          <w:rFonts w:ascii="Arial" w:hAnsi="Arial" w:cs="Arial"/>
          <w:lang w:val="x-none"/>
        </w:rPr>
        <w:t xml:space="preserve">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0A711716"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 umožní 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7B5DE5F1"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2" w:name="_Hlk13050140"/>
      <w:r w:rsidR="00003103">
        <w:rPr>
          <w:rFonts w:ascii="Arial" w:hAnsi="Arial" w:cs="Arial"/>
        </w:rPr>
        <w:t>nálezům munice či</w:t>
      </w:r>
      <w:r w:rsidR="00003103" w:rsidRPr="00B109EB">
        <w:rPr>
          <w:rFonts w:ascii="Arial" w:hAnsi="Arial" w:cs="Arial"/>
        </w:rPr>
        <w:t> </w:t>
      </w:r>
      <w:bookmarkEnd w:id="2"/>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 xml:space="preserve">(dle </w:t>
      </w:r>
      <w:proofErr w:type="spellStart"/>
      <w:r w:rsidR="00003103">
        <w:rPr>
          <w:rFonts w:ascii="Arial" w:hAnsi="Arial" w:cs="Arial"/>
        </w:rPr>
        <w:t>čl.II</w:t>
      </w:r>
      <w:proofErr w:type="spellEnd"/>
      <w:r w:rsidR="00003103">
        <w:rPr>
          <w:rFonts w:ascii="Arial" w:hAnsi="Arial" w:cs="Arial"/>
        </w:rPr>
        <w:t xml:space="preserve">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1832C648"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 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3"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3"/>
    </w:p>
    <w:p w14:paraId="06B46959" w14:textId="15429C5A" w:rsidR="00E6175B" w:rsidRPr="00F5793D" w:rsidRDefault="00A26E5C" w:rsidP="00A26E5C">
      <w:pPr>
        <w:pStyle w:val="Odstavecseseznamem"/>
        <w:numPr>
          <w:ilvl w:val="0"/>
          <w:numId w:val="6"/>
        </w:numPr>
        <w:rPr>
          <w:rFonts w:ascii="Arial" w:hAnsi="Arial" w:cs="Arial"/>
          <w:lang w:val="x-none"/>
        </w:rPr>
      </w:pPr>
      <w:bookmarkStart w:id="4"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5"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3991A21A"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214D40">
      <w:pPr>
        <w:pStyle w:val="Odstavecseseznamem"/>
        <w:spacing w:after="0"/>
        <w:rPr>
          <w:rFonts w:ascii="Arial" w:hAnsi="Arial" w:cs="Arial"/>
        </w:rPr>
      </w:pPr>
      <w:r>
        <w:rPr>
          <w:rFonts w:ascii="Arial" w:hAnsi="Arial" w:cs="Arial"/>
        </w:rPr>
        <w:t>Z toho:</w:t>
      </w:r>
    </w:p>
    <w:p w14:paraId="1021F543" w14:textId="51C97CCD" w:rsidR="00AA5313" w:rsidRPr="008F7FC9" w:rsidRDefault="00AA5313" w:rsidP="006330D8">
      <w:pPr>
        <w:pStyle w:val="TSTextlnkuslovan"/>
        <w:numPr>
          <w:ilvl w:val="0"/>
          <w:numId w:val="40"/>
        </w:numPr>
        <w:rPr>
          <w:rFonts w:cs="Arial"/>
          <w:szCs w:val="22"/>
          <w:lang w:eastAsia="en-US"/>
        </w:rPr>
      </w:pPr>
      <w:bookmarkStart w:id="6" w:name="_Hlk18668301"/>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01CAC45D" w14:textId="3FBF6A9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5ADBE007" w14:textId="06BEE49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4A8883B1" w14:textId="6BB7DE0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17617604" w14:textId="763D756F"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r w:rsidR="00F45421">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0F847067" w14:textId="77777777" w:rsidR="009E50DE" w:rsidRDefault="009E50DE" w:rsidP="009E50DE">
      <w:pPr>
        <w:pStyle w:val="Default"/>
        <w:ind w:firstLine="708"/>
        <w:rPr>
          <w:sz w:val="22"/>
          <w:szCs w:val="22"/>
        </w:rPr>
      </w:pPr>
      <w:bookmarkStart w:id="7" w:name="_Hlk36122845"/>
      <w:bookmarkStart w:id="8" w:name="_Hlk36122353"/>
      <w:bookmarkEnd w:id="5"/>
      <w:bookmarkEnd w:id="6"/>
      <w:bookmarkEnd w:id="4"/>
      <w:r>
        <w:rPr>
          <w:i/>
          <w:iCs/>
          <w:sz w:val="22"/>
          <w:szCs w:val="22"/>
        </w:rPr>
        <w:lastRenderedPageBreak/>
        <w:t>(Cena bude uváděna na haléře, tj. na 2 desetinná místa)</w:t>
      </w:r>
      <w:bookmarkEnd w:id="7"/>
    </w:p>
    <w:bookmarkEnd w:id="8"/>
    <w:p w14:paraId="3177C203" w14:textId="77777777" w:rsidR="008F7FC9" w:rsidRPr="00F5793D" w:rsidRDefault="008F7FC9" w:rsidP="00E6175B">
      <w:pPr>
        <w:pStyle w:val="Odstavecseseznamem"/>
        <w:rPr>
          <w:rFonts w:ascii="Arial" w:hAnsi="Arial" w:cs="Arial"/>
        </w:rPr>
      </w:pPr>
    </w:p>
    <w:p w14:paraId="3D3D962C" w14:textId="46ADFF12"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w:t>
      </w:r>
      <w:r w:rsidR="00214D40">
        <w:rPr>
          <w:rFonts w:ascii="Arial" w:hAnsi="Arial" w:cs="Arial"/>
          <w:bCs/>
        </w:rPr>
        <w:t xml:space="preserve"> </w:t>
      </w:r>
      <w:r w:rsidRPr="00BD0CD3">
        <w:rPr>
          <w:rFonts w:ascii="Arial" w:hAnsi="Arial" w:cs="Arial"/>
          <w:bCs/>
        </w:rPr>
        <w:t>elektronické podobě</w:t>
      </w:r>
      <w:r w:rsidR="00B13167">
        <w:rPr>
          <w:rFonts w:ascii="Arial" w:hAnsi="Arial" w:cs="Arial"/>
          <w:bCs/>
        </w:rPr>
        <w:t>.</w:t>
      </w:r>
    </w:p>
    <w:p w14:paraId="5C14E9BE" w14:textId="77777777" w:rsidR="00463206" w:rsidRPr="00F5793D" w:rsidRDefault="00463206" w:rsidP="00191E0D">
      <w:pPr>
        <w:spacing w:after="0"/>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269D028D" w:rsidR="00CC70FE" w:rsidRPr="006569E4" w:rsidRDefault="00CC70FE" w:rsidP="006569E4">
      <w:pPr>
        <w:pStyle w:val="Odstavecseseznamem"/>
        <w:jc w:val="both"/>
        <w:rPr>
          <w:rFonts w:ascii="Arial" w:hAnsi="Arial" w:cs="Arial"/>
          <w:lang w:val="x-none"/>
        </w:rPr>
      </w:pPr>
      <w:bookmarkStart w:id="9"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 xml:space="preserve">třetí část ceny díla uhradí objednatel zhotoviteli po ukončení 2. roku péče o vysazený porost, čtvrtá část ceny díla uhradí objednatel zhotoviteli po ukončení 3. 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F858C3">
        <w:rPr>
          <w:rFonts w:ascii="Arial" w:hAnsi="Arial" w:cs="Arial"/>
        </w:rPr>
        <w:t>.</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předání soupisů provedených prací odsouhlasen</w:t>
      </w:r>
      <w:r w:rsidR="00F858C3">
        <w:rPr>
          <w:rFonts w:ascii="Arial" w:hAnsi="Arial" w:cs="Arial"/>
        </w:rPr>
        <w:t>ých</w:t>
      </w:r>
      <w:r w:rsidR="000948C5" w:rsidRPr="008D755D">
        <w:rPr>
          <w:rFonts w:ascii="Arial" w:hAnsi="Arial" w:cs="Arial"/>
          <w:lang w:val="x-none"/>
        </w:rPr>
        <w:t xml:space="preserve"> </w:t>
      </w:r>
      <w:r w:rsidR="00F858C3">
        <w:rPr>
          <w:rFonts w:ascii="Arial" w:hAnsi="Arial" w:cs="Arial"/>
        </w:rPr>
        <w:t>a</w:t>
      </w:r>
      <w:r w:rsidRPr="008D755D">
        <w:rPr>
          <w:rFonts w:ascii="Arial" w:hAnsi="Arial" w:cs="Arial"/>
          <w:lang w:val="x-none"/>
        </w:rPr>
        <w:t xml:space="preserve"> </w:t>
      </w:r>
      <w:r w:rsidR="0073434C" w:rsidRPr="008D755D">
        <w:rPr>
          <w:rFonts w:ascii="Arial" w:hAnsi="Arial" w:cs="Arial"/>
          <w:lang w:val="x-none"/>
        </w:rPr>
        <w:t>potvrzen</w:t>
      </w:r>
      <w:r w:rsidR="00F858C3">
        <w:rPr>
          <w:rFonts w:ascii="Arial" w:hAnsi="Arial" w:cs="Arial"/>
        </w:rPr>
        <w:t>ých</w:t>
      </w:r>
      <w:r w:rsidRPr="008D755D">
        <w:rPr>
          <w:rFonts w:ascii="Arial" w:hAnsi="Arial" w:cs="Arial"/>
          <w:lang w:val="x-none"/>
        </w:rPr>
        <w:t xml:space="preserve"> </w:t>
      </w:r>
      <w:r w:rsidR="00F858C3">
        <w:rPr>
          <w:rFonts w:ascii="Arial" w:hAnsi="Arial" w:cs="Arial"/>
        </w:rPr>
        <w:t xml:space="preserve">objednatelem. Součástí faktur budou objednatelem odsouhlasené a potvrzené </w:t>
      </w:r>
      <w:r w:rsidRPr="008D755D">
        <w:rPr>
          <w:rFonts w:ascii="Arial" w:hAnsi="Arial" w:cs="Arial"/>
          <w:lang w:val="x-none"/>
        </w:rPr>
        <w:t>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w:t>
      </w:r>
      <w:r w:rsidR="00F858C3">
        <w:rPr>
          <w:rFonts w:ascii="Arial" w:hAnsi="Arial" w:cs="Arial"/>
        </w:rPr>
        <w:t>30</w:t>
      </w:r>
      <w:r w:rsidRPr="008D755D">
        <w:rPr>
          <w:rFonts w:ascii="Arial" w:hAnsi="Arial" w:cs="Arial"/>
          <w:lang w:val="x-none"/>
        </w:rPr>
        <w:t xml:space="preserve">.11. příslušného roku.  </w:t>
      </w:r>
    </w:p>
    <w:bookmarkEnd w:id="9"/>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56B86E86"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7F2533" w:rsidRPr="00F5793D">
        <w:rPr>
          <w:rFonts w:ascii="Arial" w:hAnsi="Arial" w:cs="Arial"/>
        </w:rPr>
        <w:t xml:space="preserve">, </w:t>
      </w:r>
      <w:r w:rsidR="00FF5707" w:rsidRPr="00F5793D">
        <w:rPr>
          <w:rFonts w:ascii="Arial" w:hAnsi="Arial" w:cs="Arial"/>
        </w:rPr>
        <w:t xml:space="preserve">a </w:t>
      </w:r>
      <w:r w:rsidR="00A84B85" w:rsidRPr="00A84B85">
        <w:rPr>
          <w:rFonts w:ascii="Arial" w:hAnsi="Arial" w:cs="Arial"/>
        </w:rPr>
        <w:t xml:space="preserve">protokol o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10" w:name="_Hlk13050286"/>
      <w:r w:rsidR="00003103" w:rsidRPr="00003103">
        <w:rPr>
          <w:rFonts w:ascii="Arial" w:hAnsi="Arial" w:cs="Arial"/>
        </w:rPr>
        <w:t xml:space="preserve">uvedeny dle </w:t>
      </w:r>
      <w:proofErr w:type="spellStart"/>
      <w:r w:rsidR="00003103" w:rsidRPr="00003103">
        <w:rPr>
          <w:rFonts w:ascii="Arial" w:hAnsi="Arial" w:cs="Arial"/>
        </w:rPr>
        <w:t>SoD</w:t>
      </w:r>
      <w:proofErr w:type="spellEnd"/>
      <w:r w:rsidR="00003103" w:rsidRPr="00003103">
        <w:rPr>
          <w:rFonts w:ascii="Arial" w:hAnsi="Arial" w:cs="Arial"/>
          <w:lang w:val="x-none"/>
        </w:rPr>
        <w:t>.</w:t>
      </w:r>
      <w:bookmarkEnd w:id="10"/>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2C37F800" w14:textId="5B3F677C" w:rsidR="00CC70FE" w:rsidRPr="00957699" w:rsidRDefault="00CC70FE" w:rsidP="00F26DA0">
      <w:pPr>
        <w:pStyle w:val="Odstavecseseznamem"/>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Pr="00F5793D">
        <w:rPr>
          <w:rFonts w:ascii="Arial" w:hAnsi="Arial" w:cs="Arial"/>
        </w:rPr>
        <w:t xml:space="preserve"> 01312774</w:t>
      </w:r>
      <w:r w:rsidR="00957699">
        <w:rPr>
          <w:rFonts w:ascii="Arial" w:hAnsi="Arial" w:cs="Arial"/>
        </w:rPr>
        <w:t xml:space="preserve">, </w:t>
      </w:r>
      <w:r w:rsidRPr="00F5793D">
        <w:rPr>
          <w:rFonts w:ascii="Arial" w:hAnsi="Arial" w:cs="Arial"/>
        </w:rPr>
        <w:t xml:space="preserve">Konečný příjemce: Státní pozemkový úřad, Pobočka </w:t>
      </w:r>
      <w:proofErr w:type="spellStart"/>
      <w:r w:rsidR="00957699" w:rsidRPr="00957699">
        <w:rPr>
          <w:rFonts w:ascii="Arial" w:hAnsi="Arial" w:cs="Arial"/>
          <w:lang w:val="en-US"/>
        </w:rPr>
        <w:t>Kutná</w:t>
      </w:r>
      <w:proofErr w:type="spellEnd"/>
      <w:r w:rsidR="00957699" w:rsidRPr="00957699">
        <w:rPr>
          <w:rFonts w:ascii="Arial" w:hAnsi="Arial" w:cs="Arial"/>
          <w:lang w:val="en-US"/>
        </w:rPr>
        <w:t xml:space="preserve"> Hora, </w:t>
      </w:r>
      <w:proofErr w:type="spellStart"/>
      <w:r w:rsidR="00957699" w:rsidRPr="00957699">
        <w:rPr>
          <w:rFonts w:ascii="Arial" w:hAnsi="Arial" w:cs="Arial"/>
          <w:lang w:val="en-US"/>
        </w:rPr>
        <w:t>Benešova</w:t>
      </w:r>
      <w:proofErr w:type="spellEnd"/>
      <w:r w:rsidR="00957699" w:rsidRPr="00957699">
        <w:rPr>
          <w:rFonts w:ascii="Arial" w:hAnsi="Arial" w:cs="Arial"/>
          <w:lang w:val="en-US"/>
        </w:rPr>
        <w:t xml:space="preserve"> 97, 284 01 Kutná Hora</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xml:space="preserve">. Platby peněžitých částek se provádí bankovním převodem na účet druhé smluvní strany uvedený ve faktuře. Peněžitá částka se považuje za zaplacenou </w:t>
      </w:r>
      <w:r w:rsidRPr="00F5793D">
        <w:rPr>
          <w:rFonts w:ascii="Arial" w:hAnsi="Arial" w:cs="Arial"/>
          <w:lang w:val="x-none"/>
        </w:rPr>
        <w:lastRenderedPageBreak/>
        <w:t>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6568A7D5" w14:textId="77777777" w:rsidR="00D32B8B" w:rsidRPr="00D32B8B" w:rsidRDefault="00D32B8B" w:rsidP="00D32B8B">
      <w:pPr>
        <w:pStyle w:val="Odstavecseseznamem"/>
        <w:jc w:val="both"/>
        <w:rPr>
          <w:rFonts w:ascii="Arial" w:hAnsi="Arial" w:cs="Arial"/>
        </w:rPr>
      </w:pPr>
    </w:p>
    <w:p w14:paraId="467E05FE" w14:textId="77777777" w:rsidR="00245C7B" w:rsidRPr="00F5793D" w:rsidRDefault="00325832" w:rsidP="006B54C6">
      <w:pPr>
        <w:jc w:val="center"/>
        <w:rPr>
          <w:rFonts w:ascii="Arial" w:hAnsi="Arial" w:cs="Arial"/>
          <w:b/>
          <w:u w:val="single"/>
        </w:rPr>
      </w:pPr>
      <w:proofErr w:type="spellStart"/>
      <w:proofErr w:type="gramStart"/>
      <w:r w:rsidRPr="00922F5C">
        <w:rPr>
          <w:rFonts w:ascii="Arial" w:hAnsi="Arial" w:cs="Arial"/>
          <w:b/>
          <w:u w:val="single"/>
        </w:rPr>
        <w:t>Čl.V</w:t>
      </w:r>
      <w:proofErr w:type="spellEnd"/>
      <w:proofErr w:type="gramEnd"/>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715DE6D7" w:rsidR="00274CDE" w:rsidRPr="00224893" w:rsidRDefault="00530307" w:rsidP="00274CDE">
      <w:pPr>
        <w:pStyle w:val="Odstavecseseznamem"/>
        <w:numPr>
          <w:ilvl w:val="0"/>
          <w:numId w:val="30"/>
        </w:numPr>
        <w:jc w:val="both"/>
        <w:rPr>
          <w:rFonts w:ascii="Arial" w:hAnsi="Arial" w:cs="Arial"/>
          <w:lang w:val="x-none"/>
        </w:rPr>
      </w:pPr>
      <w:bookmarkStart w:id="11" w:name="_Ref376374899"/>
      <w:bookmarkStart w:id="12" w:name="_Ref376425265"/>
      <w:r>
        <w:rPr>
          <w:rFonts w:ascii="Arial" w:hAnsi="Arial" w:cs="Arial"/>
        </w:rPr>
        <w:t>Výsadba zeleně (první část díla)</w:t>
      </w:r>
      <w:r w:rsidR="00245C7B" w:rsidRPr="00F5793D">
        <w:rPr>
          <w:rFonts w:ascii="Arial" w:hAnsi="Arial" w:cs="Arial"/>
          <w:lang w:val="x-none"/>
        </w:rPr>
        <w:t xml:space="preserve"> bude dokončen</w:t>
      </w:r>
      <w:r>
        <w:rPr>
          <w:rFonts w:ascii="Arial" w:hAnsi="Arial" w:cs="Arial"/>
        </w:rPr>
        <w:t>a</w:t>
      </w:r>
      <w:r w:rsidR="00245C7B" w:rsidRPr="00F5793D">
        <w:rPr>
          <w:rFonts w:ascii="Arial" w:hAnsi="Arial" w:cs="Arial"/>
          <w:lang w:val="x-none"/>
        </w:rPr>
        <w:t xml:space="preserve"> nejpozději </w:t>
      </w:r>
      <w:r w:rsidR="00245C7B" w:rsidRPr="00224893">
        <w:rPr>
          <w:rFonts w:ascii="Arial" w:hAnsi="Arial" w:cs="Arial"/>
          <w:lang w:val="x-none"/>
        </w:rPr>
        <w:t>do</w:t>
      </w:r>
      <w:r w:rsidR="00274CDE" w:rsidRPr="00224893">
        <w:rPr>
          <w:rFonts w:ascii="Arial" w:hAnsi="Arial" w:cs="Arial"/>
        </w:rPr>
        <w:t xml:space="preserve"> </w:t>
      </w:r>
      <w:r w:rsidR="00224893" w:rsidRPr="00224893">
        <w:rPr>
          <w:rFonts w:ascii="Arial" w:hAnsi="Arial" w:cs="Arial"/>
          <w:b/>
          <w:bCs/>
          <w:lang w:val="en-US"/>
        </w:rPr>
        <w:t xml:space="preserve">xxx – </w:t>
      </w:r>
      <w:proofErr w:type="spellStart"/>
      <w:r w:rsidR="00224893" w:rsidRPr="00224893">
        <w:rPr>
          <w:rFonts w:ascii="Arial" w:hAnsi="Arial" w:cs="Arial"/>
          <w:b/>
          <w:bCs/>
          <w:lang w:val="en-US"/>
        </w:rPr>
        <w:t>není</w:t>
      </w:r>
      <w:proofErr w:type="spellEnd"/>
      <w:r w:rsidR="00224893" w:rsidRPr="00224893">
        <w:rPr>
          <w:rFonts w:ascii="Arial" w:hAnsi="Arial" w:cs="Arial"/>
          <w:b/>
          <w:bCs/>
          <w:lang w:val="en-US"/>
        </w:rPr>
        <w:t xml:space="preserve"> </w:t>
      </w:r>
      <w:proofErr w:type="spellStart"/>
      <w:r w:rsidR="00224893" w:rsidRPr="00224893">
        <w:rPr>
          <w:rFonts w:ascii="Arial" w:hAnsi="Arial" w:cs="Arial"/>
          <w:b/>
          <w:bCs/>
          <w:lang w:val="en-US"/>
        </w:rPr>
        <w:t>předmětem</w:t>
      </w:r>
      <w:proofErr w:type="spellEnd"/>
      <w:r w:rsidR="00224893" w:rsidRPr="00224893">
        <w:rPr>
          <w:rFonts w:ascii="Arial" w:hAnsi="Arial" w:cs="Arial"/>
          <w:b/>
          <w:bCs/>
          <w:lang w:val="en-US"/>
        </w:rPr>
        <w:t xml:space="preserve"> </w:t>
      </w:r>
      <w:proofErr w:type="spellStart"/>
      <w:r w:rsidR="00224893" w:rsidRPr="00224893">
        <w:rPr>
          <w:rFonts w:ascii="Arial" w:hAnsi="Arial" w:cs="Arial"/>
          <w:b/>
          <w:bCs/>
          <w:lang w:val="en-US"/>
        </w:rPr>
        <w:t>této</w:t>
      </w:r>
      <w:proofErr w:type="spellEnd"/>
      <w:r w:rsidR="00224893" w:rsidRPr="00224893">
        <w:rPr>
          <w:rFonts w:ascii="Arial" w:hAnsi="Arial" w:cs="Arial"/>
          <w:b/>
          <w:bCs/>
          <w:lang w:val="en-US"/>
        </w:rPr>
        <w:t xml:space="preserve"> </w:t>
      </w:r>
      <w:proofErr w:type="spellStart"/>
      <w:r w:rsidR="00224893" w:rsidRPr="00224893">
        <w:rPr>
          <w:rFonts w:ascii="Arial" w:hAnsi="Arial" w:cs="Arial"/>
          <w:b/>
          <w:bCs/>
          <w:lang w:val="en-US"/>
        </w:rPr>
        <w:t>smlouvy</w:t>
      </w:r>
      <w:proofErr w:type="spellEnd"/>
    </w:p>
    <w:p w14:paraId="7582D513" w14:textId="74E29763" w:rsidR="00217AA7" w:rsidRPr="00224893" w:rsidRDefault="00217AA7" w:rsidP="00217AA7">
      <w:pPr>
        <w:pStyle w:val="Odstavecseseznamem"/>
        <w:numPr>
          <w:ilvl w:val="0"/>
          <w:numId w:val="30"/>
        </w:numPr>
        <w:jc w:val="both"/>
        <w:rPr>
          <w:rFonts w:ascii="Arial" w:hAnsi="Arial" w:cs="Arial"/>
          <w:lang w:val="x-none"/>
        </w:rPr>
      </w:pPr>
      <w:r w:rsidRPr="00224893">
        <w:rPr>
          <w:rFonts w:ascii="Arial" w:hAnsi="Arial" w:cs="Arial"/>
        </w:rPr>
        <w:t xml:space="preserve">Následná péče o zeleň (druhá část plnění) bude dokončena nejpozději do </w:t>
      </w:r>
      <w:r w:rsidR="00224893" w:rsidRPr="00224893">
        <w:rPr>
          <w:rFonts w:ascii="Arial" w:hAnsi="Arial" w:cs="Arial"/>
          <w:b/>
          <w:bCs/>
          <w:lang w:val="en-US"/>
        </w:rPr>
        <w:t>28. 11. 2025.</w:t>
      </w:r>
    </w:p>
    <w:p w14:paraId="2953C025" w14:textId="51E01C54" w:rsidR="00245C7B" w:rsidRPr="00F5793D" w:rsidRDefault="00245C7B" w:rsidP="00F05046">
      <w:pPr>
        <w:pStyle w:val="Odstavecseseznamem"/>
        <w:numPr>
          <w:ilvl w:val="0"/>
          <w:numId w:val="30"/>
        </w:numPr>
        <w:jc w:val="both"/>
        <w:rPr>
          <w:rFonts w:ascii="Arial" w:hAnsi="Arial" w:cs="Arial"/>
          <w:lang w:val="x-none"/>
        </w:rPr>
      </w:pPr>
      <w:r w:rsidRPr="00F5793D">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dle </w:t>
      </w:r>
      <w:r w:rsidR="00495A8D" w:rsidRPr="00F5793D">
        <w:rPr>
          <w:rFonts w:ascii="Arial" w:hAnsi="Arial" w:cs="Arial"/>
        </w:rPr>
        <w:t>čl. V odst.</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w:t>
      </w:r>
      <w:r w:rsidRPr="00F5793D">
        <w:rPr>
          <w:rFonts w:ascii="Arial" w:hAnsi="Arial" w:cs="Arial"/>
          <w:lang w:val="x-none"/>
        </w:rPr>
        <w:lastRenderedPageBreak/>
        <w:t>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1"/>
      <w:bookmarkEnd w:id="12"/>
    </w:p>
    <w:p w14:paraId="2E34F871" w14:textId="69B11751"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217AA7">
        <w:rPr>
          <w:rFonts w:ascii="Arial" w:hAnsi="Arial" w:cs="Arial"/>
        </w:rPr>
        <w:t xml:space="preserve"> </w:t>
      </w:r>
      <w:r w:rsidR="00224893">
        <w:rPr>
          <w:rFonts w:ascii="Arial" w:hAnsi="Arial" w:cs="Arial"/>
          <w:b/>
        </w:rPr>
        <w:t>15 dnů od nabytí účinnosti smlouvy</w:t>
      </w:r>
      <w:r w:rsidRPr="00F5793D">
        <w:rPr>
          <w:rFonts w:ascii="Arial" w:hAnsi="Arial" w:cs="Arial"/>
        </w:rPr>
        <w:t xml:space="preserve"> </w:t>
      </w:r>
      <w:r w:rsidRPr="00F5793D">
        <w:rPr>
          <w:rFonts w:ascii="Arial" w:hAnsi="Arial" w:cs="Arial"/>
          <w:lang w:val="x-none"/>
        </w:rPr>
        <w:t xml:space="preserve"> </w:t>
      </w:r>
    </w:p>
    <w:p w14:paraId="412BCEE8" w14:textId="772B3D72"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 xml:space="preserve">: </w:t>
      </w:r>
      <w:r w:rsidR="00957699">
        <w:rPr>
          <w:rFonts w:ascii="Arial" w:hAnsi="Arial" w:cs="Arial"/>
          <w:b/>
        </w:rPr>
        <w:t>30. 6. 2023</w:t>
      </w:r>
    </w:p>
    <w:p w14:paraId="48AD7B8A" w14:textId="1D51B3F3" w:rsidR="00245C7B" w:rsidRPr="00F5793D" w:rsidRDefault="00245C7B" w:rsidP="001C5C37">
      <w:pPr>
        <w:pStyle w:val="Odstavecseseznamem"/>
        <w:numPr>
          <w:ilvl w:val="0"/>
          <w:numId w:val="36"/>
        </w:numPr>
        <w:rPr>
          <w:rFonts w:ascii="Arial" w:hAnsi="Arial" w:cs="Arial"/>
          <w:lang w:val="x-none"/>
        </w:rPr>
      </w:pPr>
      <w:bookmarkStart w:id="13"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4" w:name="_Hlk18915359"/>
      <w:r w:rsidR="000948C5" w:rsidRPr="00F5793D">
        <w:rPr>
          <w:rFonts w:ascii="Arial" w:hAnsi="Arial" w:cs="Arial"/>
        </w:rPr>
        <w:t>(výsadba</w:t>
      </w:r>
      <w:r w:rsidR="000948C5" w:rsidRPr="00217AA7">
        <w:rPr>
          <w:rFonts w:ascii="Arial" w:hAnsi="Arial" w:cs="Arial"/>
        </w:rPr>
        <w:t>)</w:t>
      </w:r>
      <w:r w:rsidR="000948C5" w:rsidRPr="00217AA7">
        <w:rPr>
          <w:rFonts w:ascii="Arial" w:hAnsi="Arial" w:cs="Arial"/>
          <w:lang w:val="x-none"/>
        </w:rPr>
        <w:t xml:space="preserve"> </w:t>
      </w:r>
      <w:bookmarkEnd w:id="14"/>
      <w:r w:rsidRPr="00217AA7">
        <w:rPr>
          <w:rFonts w:ascii="Arial" w:hAnsi="Arial" w:cs="Arial"/>
          <w:lang w:val="x-none"/>
        </w:rPr>
        <w:t>:</w:t>
      </w:r>
      <w:r w:rsidR="00217AA7" w:rsidRPr="00217AA7">
        <w:rPr>
          <w:rFonts w:ascii="Arial" w:hAnsi="Arial" w:cs="Arial"/>
        </w:rPr>
        <w:t xml:space="preserve"> </w:t>
      </w:r>
      <w:bookmarkEnd w:id="13"/>
      <w:r w:rsidR="00224893">
        <w:rPr>
          <w:rFonts w:ascii="Arial" w:hAnsi="Arial" w:cs="Arial"/>
          <w:b/>
        </w:rPr>
        <w:t>není předmětem této smlouvy</w:t>
      </w:r>
    </w:p>
    <w:p w14:paraId="42692E21" w14:textId="5ED3ADFE" w:rsidR="00245C7B" w:rsidRPr="00F5793D" w:rsidRDefault="00C241A3" w:rsidP="001C5C37">
      <w:pPr>
        <w:pStyle w:val="Odstavecseseznamem"/>
        <w:numPr>
          <w:ilvl w:val="0"/>
          <w:numId w:val="36"/>
        </w:numPr>
        <w:rPr>
          <w:rFonts w:ascii="Arial" w:hAnsi="Arial" w:cs="Arial"/>
          <w:lang w:val="x-none"/>
        </w:rPr>
      </w:pPr>
      <w:r w:rsidRPr="00F5793D">
        <w:rPr>
          <w:rFonts w:ascii="Arial" w:hAnsi="Arial" w:cs="Arial"/>
          <w:lang w:val="x-none"/>
        </w:rPr>
        <w:t>Termín</w:t>
      </w:r>
      <w:r w:rsidR="000948C5" w:rsidRPr="00F5793D">
        <w:rPr>
          <w:rFonts w:ascii="Arial" w:hAnsi="Arial" w:cs="Arial"/>
        </w:rPr>
        <w:t xml:space="preserve"> </w:t>
      </w:r>
      <w:r w:rsidRPr="00F5793D">
        <w:rPr>
          <w:rFonts w:ascii="Arial" w:hAnsi="Arial" w:cs="Arial"/>
          <w:lang w:val="x-none"/>
        </w:rPr>
        <w:t>předání a</w:t>
      </w:r>
      <w:r w:rsidRPr="00F5793D">
        <w:rPr>
          <w:rFonts w:ascii="Arial" w:hAnsi="Arial" w:cs="Arial"/>
        </w:rPr>
        <w:t xml:space="preserve"> </w:t>
      </w:r>
      <w:r w:rsidRPr="00F5793D">
        <w:rPr>
          <w:rFonts w:ascii="Arial" w:hAnsi="Arial" w:cs="Arial"/>
          <w:lang w:val="x-none"/>
        </w:rPr>
        <w:t>převzetí</w:t>
      </w:r>
      <w:r w:rsidRPr="00F5793D">
        <w:rPr>
          <w:rFonts w:ascii="Arial" w:hAnsi="Arial" w:cs="Arial"/>
        </w:rPr>
        <w:t xml:space="preserve"> díla</w:t>
      </w:r>
      <w:r w:rsidR="000948C5" w:rsidRPr="00F5793D">
        <w:rPr>
          <w:rFonts w:ascii="Arial" w:hAnsi="Arial" w:cs="Arial"/>
        </w:rPr>
        <w:t xml:space="preserve"> po ukončení tříleté péče o vysazený porost</w:t>
      </w:r>
      <w:r w:rsidR="001C5C37" w:rsidRPr="00F5793D">
        <w:rPr>
          <w:rFonts w:ascii="Arial" w:hAnsi="Arial" w:cs="Arial"/>
        </w:rPr>
        <w:t>:</w:t>
      </w:r>
      <w:r w:rsidRPr="00F5793D">
        <w:rPr>
          <w:rFonts w:ascii="Arial" w:hAnsi="Arial" w:cs="Arial"/>
        </w:rPr>
        <w:t xml:space="preserve"> </w:t>
      </w:r>
      <w:r w:rsidR="00224893">
        <w:rPr>
          <w:rFonts w:ascii="Arial" w:hAnsi="Arial" w:cs="Arial"/>
          <w:b/>
        </w:rPr>
        <w:t>28. 11. 2025</w:t>
      </w:r>
    </w:p>
    <w:p w14:paraId="581B8F63" w14:textId="68163CBF" w:rsidR="00C241A3" w:rsidRPr="00F5793D" w:rsidRDefault="00245C7B" w:rsidP="001216DB">
      <w:pPr>
        <w:pStyle w:val="Odstavecseseznamem"/>
        <w:jc w:val="both"/>
        <w:rPr>
          <w:rFonts w:ascii="Arial" w:hAnsi="Arial" w:cs="Arial"/>
        </w:rPr>
      </w:pPr>
      <w:bookmarkStart w:id="15" w:name="_Ref376426040"/>
      <w:r w:rsidRPr="00F5793D">
        <w:rPr>
          <w:rFonts w:ascii="Arial" w:hAnsi="Arial" w:cs="Arial"/>
          <w:lang w:val="x-none"/>
        </w:rPr>
        <w:t>(protokolární předání a převzetí řádně dokončeného díla</w:t>
      </w:r>
      <w:bookmarkEnd w:id="15"/>
      <w:r w:rsidRPr="00F5793D">
        <w:rPr>
          <w:rFonts w:ascii="Arial" w:hAnsi="Arial" w:cs="Arial"/>
        </w:rPr>
        <w:t>)</w:t>
      </w:r>
    </w:p>
    <w:p w14:paraId="56EC4353" w14:textId="5A58A8E7" w:rsidR="00856FC8" w:rsidRPr="00F5793D" w:rsidRDefault="00856FC8" w:rsidP="00224893">
      <w:pPr>
        <w:pStyle w:val="Odstavecseseznamem"/>
        <w:numPr>
          <w:ilvl w:val="0"/>
          <w:numId w:val="30"/>
        </w:numPr>
        <w:spacing w:after="0"/>
        <w:jc w:val="both"/>
        <w:rPr>
          <w:rFonts w:ascii="Arial" w:hAnsi="Arial" w:cs="Arial"/>
        </w:rPr>
      </w:pPr>
      <w:bookmarkStart w:id="16"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40DFA44A" w14:textId="734F8885" w:rsidR="00856FC8" w:rsidRPr="00F5793D" w:rsidRDefault="00856FC8" w:rsidP="00856FC8">
      <w:pPr>
        <w:ind w:left="737"/>
        <w:jc w:val="both"/>
        <w:rPr>
          <w:rFonts w:ascii="Arial" w:hAnsi="Arial" w:cs="Arial"/>
        </w:rPr>
      </w:pPr>
      <w:r w:rsidRPr="00F5793D">
        <w:rPr>
          <w:rFonts w:ascii="Arial" w:hAnsi="Arial" w:cs="Arial"/>
        </w:rPr>
        <w:t xml:space="preserve">Rok: ……………. </w:t>
      </w:r>
      <w:r w:rsidR="00224893">
        <w:rPr>
          <w:rFonts w:ascii="Arial" w:hAnsi="Arial" w:cs="Arial"/>
          <w:b/>
          <w:bCs/>
          <w:snapToGrid w:val="0"/>
          <w:lang w:val="en-US"/>
        </w:rPr>
        <w:t>30. 11. 2023</w:t>
      </w:r>
    </w:p>
    <w:p w14:paraId="5EAE7C41" w14:textId="44F4CE43" w:rsidR="00856FC8" w:rsidRPr="00F5793D" w:rsidRDefault="00856FC8" w:rsidP="00856FC8">
      <w:pPr>
        <w:ind w:left="737"/>
        <w:jc w:val="both"/>
        <w:rPr>
          <w:rFonts w:ascii="Arial" w:hAnsi="Arial" w:cs="Arial"/>
        </w:rPr>
      </w:pPr>
      <w:r w:rsidRPr="00F5793D">
        <w:rPr>
          <w:rFonts w:ascii="Arial" w:hAnsi="Arial" w:cs="Arial"/>
        </w:rPr>
        <w:t xml:space="preserve">Rok: ……………. </w:t>
      </w:r>
      <w:r w:rsidR="00224893">
        <w:rPr>
          <w:rFonts w:ascii="Arial" w:hAnsi="Arial" w:cs="Arial"/>
          <w:b/>
          <w:bCs/>
          <w:snapToGrid w:val="0"/>
          <w:lang w:val="en-US"/>
        </w:rPr>
        <w:t>29. 11. 2024</w:t>
      </w:r>
    </w:p>
    <w:p w14:paraId="7AC9997B" w14:textId="1CB34434" w:rsidR="00856FC8" w:rsidRPr="00026BCD" w:rsidRDefault="00856FC8" w:rsidP="00026BCD">
      <w:pPr>
        <w:ind w:left="737"/>
        <w:jc w:val="both"/>
        <w:rPr>
          <w:rFonts w:ascii="Arial" w:hAnsi="Arial" w:cs="Arial"/>
        </w:rPr>
      </w:pPr>
      <w:r w:rsidRPr="00F5793D">
        <w:rPr>
          <w:rFonts w:ascii="Arial" w:hAnsi="Arial" w:cs="Arial"/>
        </w:rPr>
        <w:t xml:space="preserve">Rok: ……………. </w:t>
      </w:r>
      <w:r w:rsidR="00224893">
        <w:rPr>
          <w:rFonts w:ascii="Arial" w:hAnsi="Arial" w:cs="Arial"/>
          <w:b/>
          <w:bCs/>
          <w:snapToGrid w:val="0"/>
          <w:lang w:val="en-US"/>
        </w:rPr>
        <w:t>28. 11. 2025</w:t>
      </w:r>
    </w:p>
    <w:bookmarkEnd w:id="16"/>
    <w:p w14:paraId="2311F44E" w14:textId="77777777" w:rsidR="00856FC8" w:rsidRPr="00F5793D" w:rsidRDefault="00856FC8" w:rsidP="00C70132">
      <w:pPr>
        <w:pStyle w:val="Odstavecseseznamem"/>
        <w:jc w:val="both"/>
        <w:rPr>
          <w:rFonts w:ascii="Arial" w:hAnsi="Arial" w:cs="Arial"/>
        </w:rPr>
      </w:pP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proofErr w:type="spellStart"/>
      <w:r w:rsidRPr="00F5793D">
        <w:rPr>
          <w:rFonts w:ascii="Arial" w:hAnsi="Arial" w:cs="Arial"/>
          <w:lang w:val="x-none"/>
        </w:rPr>
        <w:t>říloze</w:t>
      </w:r>
      <w:proofErr w:type="spellEnd"/>
      <w:r w:rsidRPr="00F5793D">
        <w:rPr>
          <w:rFonts w:ascii="Arial" w:hAnsi="Arial" w:cs="Arial"/>
          <w:lang w:val="x-none"/>
        </w:rPr>
        <w:t xml:space="preserv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0A125991"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w:t>
      </w:r>
      <w:r w:rsidR="00324F8E">
        <w:rPr>
          <w:rFonts w:ascii="Arial" w:hAnsi="Arial" w:cs="Arial"/>
        </w:rPr>
        <w:t> </w:t>
      </w:r>
      <w:r w:rsidR="00A306C2">
        <w:rPr>
          <w:rFonts w:ascii="Arial" w:hAnsi="Arial" w:cs="Arial"/>
        </w:rPr>
        <w:t>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BB27B9C"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324F8E">
        <w:rPr>
          <w:rFonts w:ascii="Arial" w:hAnsi="Arial" w:cs="Arial"/>
        </w:rPr>
        <w:t> </w:t>
      </w:r>
      <w:r w:rsidRPr="00F5793D">
        <w:rPr>
          <w:rFonts w:ascii="Arial" w:hAnsi="Arial" w:cs="Arial"/>
          <w:lang w:val="x-none"/>
        </w:rPr>
        <w:t>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lastRenderedPageBreak/>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1F5101">
      <w:pPr>
        <w:pStyle w:val="Odstavecseseznamem"/>
        <w:numPr>
          <w:ilvl w:val="0"/>
          <w:numId w:val="16"/>
        </w:numPr>
        <w:jc w:val="both"/>
        <w:rPr>
          <w:rFonts w:ascii="Arial" w:hAnsi="Arial" w:cs="Arial"/>
        </w:rPr>
      </w:pPr>
      <w:r w:rsidRPr="00F5793D">
        <w:rPr>
          <w:rFonts w:ascii="Arial" w:hAnsi="Arial" w:cs="Arial"/>
        </w:rPr>
        <w:t xml:space="preserve">Zhotovitel se zavazuje poskytovat informace, dokladovat svoji činnost, poskytovat veškerou dokumentaci vztahující se k realizaci projektu a umožnit vstup kontrolou </w:t>
      </w:r>
      <w:r w:rsidRPr="00F5793D">
        <w:rPr>
          <w:rFonts w:ascii="Arial" w:hAnsi="Arial" w:cs="Arial"/>
        </w:rPr>
        <w:lastRenderedPageBreak/>
        <w:t>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C05428">
      <w:pPr>
        <w:pStyle w:val="Odstavecseseznamem"/>
        <w:numPr>
          <w:ilvl w:val="0"/>
          <w:numId w:val="44"/>
        </w:numPr>
        <w:spacing w:after="0" w:line="240" w:lineRule="auto"/>
        <w:ind w:left="107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697F862F"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191E0D" w:rsidRPr="00191E0D">
        <w:rPr>
          <w:rFonts w:ascii="Arial" w:hAnsi="Arial" w:cs="Arial"/>
          <w:b/>
        </w:rPr>
        <w:t>100 000 Kč</w:t>
      </w:r>
      <w:r w:rsidR="00F303DC" w:rsidRPr="00191E0D">
        <w:rPr>
          <w:rFonts w:ascii="Arial" w:hAnsi="Arial" w:cs="Arial"/>
        </w:rPr>
        <w:t xml:space="preserve">. </w:t>
      </w:r>
      <w:r w:rsidRPr="00191E0D">
        <w:rPr>
          <w:rFonts w:ascii="Arial" w:hAnsi="Arial" w:cs="Arial"/>
        </w:rPr>
        <w:t>Zhotovitel</w:t>
      </w:r>
      <w:r w:rsidRPr="00F5793D">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lastRenderedPageBreak/>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17"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17"/>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208B8F8A" w14:textId="77777777" w:rsidR="00224893" w:rsidRDefault="00224893" w:rsidP="00224893">
      <w:pPr>
        <w:spacing w:after="0"/>
        <w:jc w:val="center"/>
        <w:rPr>
          <w:rFonts w:ascii="Arial" w:hAnsi="Arial" w:cs="Arial"/>
          <w:b/>
          <w:u w:val="single"/>
        </w:rPr>
      </w:pPr>
    </w:p>
    <w:p w14:paraId="00307A5A" w14:textId="64B2203C"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D99CBFA" w14:textId="77777777" w:rsidR="003E578B" w:rsidRPr="00F5793D" w:rsidRDefault="003E578B" w:rsidP="00224893">
      <w:pPr>
        <w:spacing w:after="0"/>
        <w:jc w:val="center"/>
        <w:rPr>
          <w:rFonts w:ascii="Arial" w:hAnsi="Arial" w:cs="Arial"/>
          <w:b/>
          <w:u w:val="single"/>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18" w:name="_Ref376426659"/>
    </w:p>
    <w:p w14:paraId="2F6B94E8" w14:textId="77777777" w:rsidR="00BB4203" w:rsidRPr="00F5793D" w:rsidRDefault="003E1FE8" w:rsidP="00224893">
      <w:pPr>
        <w:spacing w:after="0"/>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5C4BAEB6"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O</w:t>
      </w:r>
      <w:r w:rsidR="00191E0D">
        <w:rPr>
          <w:rFonts w:ascii="Arial" w:hAnsi="Arial" w:cs="Arial"/>
        </w:rPr>
        <w:t xml:space="preserve"> </w:t>
      </w:r>
      <w:r w:rsidRPr="00F5793D">
        <w:rPr>
          <w:rFonts w:ascii="Arial" w:hAnsi="Arial" w:cs="Arial"/>
        </w:rPr>
        <w:t xml:space="preserve">předání a převzetí </w:t>
      </w:r>
      <w:r w:rsidR="007F68C4" w:rsidRPr="00F5793D">
        <w:rPr>
          <w:rFonts w:ascii="Arial" w:hAnsi="Arial" w:cs="Arial"/>
        </w:rPr>
        <w:t xml:space="preserve">místa plnění </w:t>
      </w:r>
      <w:r w:rsidRPr="00F5793D">
        <w:rPr>
          <w:rFonts w:ascii="Arial" w:hAnsi="Arial" w:cs="Arial"/>
        </w:rPr>
        <w:t xml:space="preserve">vyhotoví objednatel písemný </w:t>
      </w:r>
      <w:r w:rsidRPr="00F5793D">
        <w:rPr>
          <w:rFonts w:ascii="Arial" w:hAnsi="Arial" w:cs="Arial"/>
        </w:rPr>
        <w:lastRenderedPageBreak/>
        <w:t xml:space="preserve">protokol, který obě smluvní strany </w:t>
      </w:r>
      <w:proofErr w:type="gramStart"/>
      <w:r w:rsidRPr="00F5793D">
        <w:rPr>
          <w:rFonts w:ascii="Arial" w:hAnsi="Arial" w:cs="Arial"/>
        </w:rPr>
        <w:t>podepíší</w:t>
      </w:r>
      <w:proofErr w:type="gramEnd"/>
      <w:r w:rsidRPr="00F5793D">
        <w:rPr>
          <w:rFonts w:ascii="Arial" w:hAnsi="Arial" w:cs="Arial"/>
        </w:rPr>
        <w:t xml:space="preserve">.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B5E153A"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0D55F35" w14:textId="77777777" w:rsidR="00224893" w:rsidRDefault="00224893" w:rsidP="006B54C6">
      <w:pPr>
        <w:pStyle w:val="Odstavecseseznamem"/>
        <w:jc w:val="both"/>
        <w:rPr>
          <w:rFonts w:ascii="Arial" w:hAnsi="Arial" w:cs="Arial"/>
          <w:u w:val="single"/>
        </w:rPr>
      </w:pPr>
    </w:p>
    <w:p w14:paraId="0338C89D" w14:textId="6E3F6367"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19"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19"/>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lastRenderedPageBreak/>
        <w:t>Objednatel je povinen oznámit konání kontrolního dne písemně nejméně 5 dnů před jeho konáním.</w:t>
      </w:r>
    </w:p>
    <w:p w14:paraId="775AB6C2" w14:textId="5E7A73B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18E6AAD2"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w:t>
      </w:r>
      <w:r w:rsidR="00191E0D">
        <w:rPr>
          <w:rFonts w:ascii="Arial" w:hAnsi="Arial" w:cs="Arial"/>
        </w:rPr>
        <w:t xml:space="preserve"> Středočeský kraj a hl. m. Praha, </w:t>
      </w:r>
      <w:r w:rsidRPr="00F5793D">
        <w:rPr>
          <w:rFonts w:ascii="Arial" w:hAnsi="Arial" w:cs="Arial"/>
          <w:bCs/>
          <w:lang w:val="en-US"/>
        </w:rPr>
        <w:t xml:space="preserve">Pobočka </w:t>
      </w:r>
      <w:r w:rsidR="00191E0D">
        <w:rPr>
          <w:rFonts w:ascii="Arial" w:hAnsi="Arial" w:cs="Arial"/>
          <w:bCs/>
          <w:lang w:val="en-US"/>
        </w:rPr>
        <w:t xml:space="preserve">Kutná Hora. </w:t>
      </w:r>
      <w:r w:rsidRPr="00F5793D">
        <w:rPr>
          <w:rFonts w:ascii="Arial" w:hAnsi="Arial" w:cs="Arial"/>
          <w:lang w:val="x-none"/>
        </w:rPr>
        <w:t xml:space="preserve"> </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F5793D" w:rsidRDefault="00850EFD" w:rsidP="00191E0D">
      <w:pPr>
        <w:pStyle w:val="Odstavecseseznamem"/>
        <w:numPr>
          <w:ilvl w:val="0"/>
          <w:numId w:val="32"/>
        </w:numPr>
        <w:spacing w:after="0"/>
        <w:jc w:val="both"/>
        <w:rPr>
          <w:rFonts w:ascii="Arial" w:hAnsi="Arial" w:cs="Arial"/>
        </w:rPr>
      </w:pPr>
      <w:bookmarkStart w:id="20"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20"/>
    <w:p w14:paraId="633B808A" w14:textId="77777777" w:rsidR="00E23E3E" w:rsidRPr="00F5793D" w:rsidRDefault="00E23E3E" w:rsidP="00224893">
      <w:pPr>
        <w:pStyle w:val="TSlneksmlouvy"/>
        <w:keepNext w:val="0"/>
        <w:numPr>
          <w:ilvl w:val="0"/>
          <w:numId w:val="32"/>
        </w:numPr>
        <w:spacing w:before="0" w:after="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224893">
      <w:pPr>
        <w:pStyle w:val="TSlneksmlouvy"/>
        <w:keepNext w:val="0"/>
        <w:numPr>
          <w:ilvl w:val="2"/>
          <w:numId w:val="32"/>
        </w:numPr>
        <w:spacing w:before="0" w:after="0" w:line="288" w:lineRule="auto"/>
        <w:ind w:left="1134" w:hanging="283"/>
        <w:jc w:val="both"/>
        <w:rPr>
          <w:rFonts w:cs="Arial"/>
          <w:b w:val="0"/>
          <w:szCs w:val="22"/>
          <w:u w:val="none"/>
        </w:rPr>
      </w:pPr>
      <w:bookmarkStart w:id="21"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1"/>
    </w:p>
    <w:p w14:paraId="3B7974AB" w14:textId="4C1A2AAF" w:rsidR="00E23E3E" w:rsidRPr="00D32B8B" w:rsidRDefault="00E23E3E" w:rsidP="00224893">
      <w:pPr>
        <w:pStyle w:val="TSlneksmlouvy"/>
        <w:keepNext w:val="0"/>
        <w:numPr>
          <w:ilvl w:val="2"/>
          <w:numId w:val="32"/>
        </w:numPr>
        <w:spacing w:before="120" w:after="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7FBE3FA8" w14:textId="188C7792" w:rsidR="00E23E3E" w:rsidRPr="00F5793D" w:rsidRDefault="00E23E3E" w:rsidP="00224893">
      <w:pPr>
        <w:pStyle w:val="TSlneksmlouvy"/>
        <w:keepNext w:val="0"/>
        <w:numPr>
          <w:ilvl w:val="2"/>
          <w:numId w:val="32"/>
        </w:numPr>
        <w:spacing w:before="120" w:after="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224893">
      <w:pPr>
        <w:pStyle w:val="TSlneksmlouvy"/>
        <w:keepNext w:val="0"/>
        <w:numPr>
          <w:ilvl w:val="3"/>
          <w:numId w:val="32"/>
        </w:numPr>
        <w:spacing w:before="0" w:after="0" w:line="288" w:lineRule="auto"/>
        <w:ind w:left="1985" w:hanging="567"/>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rsidP="00224893">
      <w:pPr>
        <w:pStyle w:val="TSlneksmlouvy"/>
        <w:keepNext w:val="0"/>
        <w:numPr>
          <w:ilvl w:val="3"/>
          <w:numId w:val="32"/>
        </w:numPr>
        <w:spacing w:before="0" w:after="0" w:line="288" w:lineRule="auto"/>
        <w:ind w:left="1985" w:hanging="567"/>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224893">
      <w:pPr>
        <w:pStyle w:val="TSlneksmlouvy"/>
        <w:keepNext w:val="0"/>
        <w:numPr>
          <w:ilvl w:val="3"/>
          <w:numId w:val="32"/>
        </w:numPr>
        <w:spacing w:before="0" w:after="0" w:line="288" w:lineRule="auto"/>
        <w:ind w:left="1985" w:hanging="567"/>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224893">
      <w:pPr>
        <w:pStyle w:val="TSlneksmlouvy"/>
        <w:keepNext w:val="0"/>
        <w:numPr>
          <w:ilvl w:val="3"/>
          <w:numId w:val="32"/>
        </w:numPr>
        <w:spacing w:before="0" w:after="0" w:line="288" w:lineRule="auto"/>
        <w:ind w:left="1985" w:hanging="567"/>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3EC930E9"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lastRenderedPageBreak/>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8"/>
    <w:p w14:paraId="5F2FA56A" w14:textId="5C5BB91C" w:rsidR="00E73632"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5D9444F" w14:textId="77777777" w:rsidR="00224893" w:rsidRPr="00D32B8B" w:rsidRDefault="00224893" w:rsidP="00224893">
      <w:pPr>
        <w:pStyle w:val="Odstavecseseznamem"/>
        <w:jc w:val="both"/>
        <w:rPr>
          <w:rFonts w:ascii="Arial" w:hAnsi="Arial" w:cs="Arial"/>
        </w:rPr>
      </w:pPr>
    </w:p>
    <w:p w14:paraId="7288C2EB" w14:textId="141924A7"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5F58CA31" w:rsidR="00E73632" w:rsidRDefault="00E73632" w:rsidP="00191E0D">
      <w:pPr>
        <w:spacing w:after="0"/>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6633434B" w:rsidR="00395F22" w:rsidRPr="00F5793D" w:rsidRDefault="00395F22" w:rsidP="00EF6D19">
      <w:pPr>
        <w:pStyle w:val="Odstavecseseznamem"/>
        <w:numPr>
          <w:ilvl w:val="0"/>
          <w:numId w:val="31"/>
        </w:numPr>
        <w:jc w:val="both"/>
        <w:rPr>
          <w:rFonts w:ascii="Arial" w:hAnsi="Arial" w:cs="Arial"/>
        </w:rPr>
      </w:pPr>
      <w:bookmarkStart w:id="22" w:name="_Hlk43988301"/>
      <w:bookmarkStart w:id="23" w:name="_Hlk43988549"/>
      <w:r w:rsidRPr="00F5793D">
        <w:rPr>
          <w:rFonts w:ascii="Arial" w:hAnsi="Arial" w:cs="Arial"/>
        </w:rPr>
        <w:lastRenderedPageBreak/>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w:t>
      </w:r>
      <w:r w:rsidR="00224893">
        <w:rPr>
          <w:rFonts w:ascii="Arial" w:hAnsi="Arial" w:cs="Arial"/>
        </w:rPr>
        <w:t> </w:t>
      </w:r>
      <w:r w:rsidRPr="00F5793D">
        <w:rPr>
          <w:rFonts w:ascii="Arial" w:hAnsi="Arial" w:cs="Arial"/>
        </w:rPr>
        <w:t>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870DA62"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2"/>
    <w:p w14:paraId="235C47D3" w14:textId="5246AC28"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3"/>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lastRenderedPageBreak/>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191E0D" w:rsidRDefault="00502776" w:rsidP="00EF6D19">
      <w:pPr>
        <w:pStyle w:val="Odstavecseseznamem"/>
        <w:numPr>
          <w:ilvl w:val="0"/>
          <w:numId w:val="31"/>
        </w:numPr>
        <w:jc w:val="both"/>
        <w:rPr>
          <w:rFonts w:ascii="Arial" w:hAnsi="Arial" w:cs="Arial"/>
          <w:lang w:val="x-none"/>
        </w:rPr>
      </w:pPr>
      <w:bookmarkStart w:id="24" w:name="_Ref376379662"/>
      <w:r w:rsidRPr="00191E0D">
        <w:rPr>
          <w:rFonts w:ascii="Arial" w:hAnsi="Arial" w:cs="Arial"/>
          <w:lang w:val="x-none"/>
        </w:rPr>
        <w:t xml:space="preserve">Zhotovitel se zavazuje uhradit smluvní pokutu ve výši 0,02 % z celkové ceny díla bez DPH za každý i započatý </w:t>
      </w:r>
      <w:r w:rsidRPr="00191E0D">
        <w:rPr>
          <w:rFonts w:ascii="Arial" w:hAnsi="Arial" w:cs="Arial"/>
        </w:rPr>
        <w:t xml:space="preserve">kalendářní </w:t>
      </w:r>
      <w:r w:rsidRPr="00191E0D">
        <w:rPr>
          <w:rFonts w:ascii="Arial" w:hAnsi="Arial" w:cs="Arial"/>
          <w:lang w:val="x-none"/>
        </w:rPr>
        <w:t xml:space="preserve">den prodlení s termínem zahájení prací dle </w:t>
      </w:r>
      <w:r w:rsidRPr="00191E0D">
        <w:rPr>
          <w:rFonts w:ascii="Arial" w:hAnsi="Arial" w:cs="Arial"/>
        </w:rPr>
        <w:t xml:space="preserve"> </w:t>
      </w:r>
      <w:r w:rsidRPr="00191E0D">
        <w:rPr>
          <w:rFonts w:ascii="Arial" w:hAnsi="Arial" w:cs="Arial"/>
          <w:lang w:val="x-none"/>
        </w:rPr>
        <w:t>této smlouvy.</w:t>
      </w:r>
      <w:bookmarkEnd w:id="24"/>
    </w:p>
    <w:p w14:paraId="1E69213D" w14:textId="5FE11F9B" w:rsidR="00502776" w:rsidRPr="00191E0D" w:rsidRDefault="00502776" w:rsidP="00EF6D19">
      <w:pPr>
        <w:pStyle w:val="Odstavecseseznamem"/>
        <w:numPr>
          <w:ilvl w:val="0"/>
          <w:numId w:val="31"/>
        </w:numPr>
        <w:jc w:val="both"/>
        <w:rPr>
          <w:rFonts w:ascii="Arial" w:hAnsi="Arial" w:cs="Arial"/>
          <w:i/>
          <w:lang w:val="x-none"/>
        </w:rPr>
      </w:pPr>
      <w:bookmarkStart w:id="25" w:name="_Ref376379666"/>
      <w:r w:rsidRPr="00191E0D">
        <w:rPr>
          <w:rFonts w:ascii="Arial" w:hAnsi="Arial" w:cs="Arial"/>
          <w:lang w:val="x-none"/>
        </w:rPr>
        <w:t>Zhotovitel se zavazuje uhradit smluvní pokutu ve výši 0,03 % z celkové ceny díla bez DPH</w:t>
      </w:r>
      <w:r w:rsidRPr="00191E0D" w:rsidDel="00275DB5">
        <w:rPr>
          <w:rFonts w:ascii="Arial" w:hAnsi="Arial" w:cs="Arial"/>
          <w:lang w:val="x-none"/>
        </w:rPr>
        <w:t xml:space="preserve"> </w:t>
      </w:r>
      <w:r w:rsidRPr="00191E0D">
        <w:rPr>
          <w:rFonts w:ascii="Arial" w:hAnsi="Arial" w:cs="Arial"/>
          <w:lang w:val="x-none"/>
        </w:rPr>
        <w:t xml:space="preserve">za každý i započatý </w:t>
      </w:r>
      <w:r w:rsidRPr="00191E0D">
        <w:rPr>
          <w:rFonts w:ascii="Arial" w:hAnsi="Arial" w:cs="Arial"/>
        </w:rPr>
        <w:t xml:space="preserve">kalendářní </w:t>
      </w:r>
      <w:r w:rsidRPr="00191E0D">
        <w:rPr>
          <w:rFonts w:ascii="Arial" w:hAnsi="Arial" w:cs="Arial"/>
          <w:lang w:val="x-none"/>
        </w:rPr>
        <w:t xml:space="preserve">den prodlení s dílčími termíny jednotlivých fází </w:t>
      </w:r>
      <w:r w:rsidR="00360125" w:rsidRPr="00191E0D">
        <w:rPr>
          <w:rFonts w:ascii="Arial" w:hAnsi="Arial" w:cs="Arial"/>
        </w:rPr>
        <w:t xml:space="preserve">plnění díla </w:t>
      </w:r>
      <w:r w:rsidRPr="00191E0D">
        <w:rPr>
          <w:rFonts w:ascii="Arial" w:hAnsi="Arial" w:cs="Arial"/>
          <w:lang w:val="x-none"/>
        </w:rPr>
        <w:t xml:space="preserve">dle </w:t>
      </w:r>
      <w:r w:rsidRPr="00191E0D">
        <w:rPr>
          <w:rFonts w:ascii="Arial" w:hAnsi="Arial" w:cs="Arial"/>
        </w:rPr>
        <w:t xml:space="preserve"> </w:t>
      </w:r>
      <w:r w:rsidRPr="00191E0D">
        <w:rPr>
          <w:rFonts w:ascii="Arial" w:hAnsi="Arial" w:cs="Arial"/>
          <w:lang w:val="x-none"/>
        </w:rPr>
        <w:t>této smlouvy</w:t>
      </w:r>
      <w:r w:rsidRPr="00191E0D">
        <w:rPr>
          <w:rFonts w:ascii="Arial" w:hAnsi="Arial" w:cs="Arial"/>
          <w:i/>
          <w:lang w:val="x-none"/>
        </w:rPr>
        <w:t>.</w:t>
      </w:r>
      <w:bookmarkEnd w:id="25"/>
      <w:r w:rsidRPr="00191E0D">
        <w:rPr>
          <w:rFonts w:ascii="Arial" w:hAnsi="Arial" w:cs="Arial"/>
          <w:i/>
        </w:rPr>
        <w:t xml:space="preserve"> </w:t>
      </w:r>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6" w:name="_Ref376379668"/>
      <w:r w:rsidRPr="00191E0D">
        <w:rPr>
          <w:rFonts w:ascii="Arial" w:hAnsi="Arial" w:cs="Arial"/>
          <w:lang w:val="x-none"/>
        </w:rPr>
        <w:t>Zhotovitel</w:t>
      </w:r>
      <w:r w:rsidRPr="00F5793D">
        <w:rPr>
          <w:rFonts w:ascii="Arial" w:hAnsi="Arial" w:cs="Arial"/>
          <w:lang w:val="x-none"/>
        </w:rPr>
        <w:t xml:space="preserve">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6"/>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48EB2DB1" w:rsidR="00F6425C" w:rsidRPr="00825AFF" w:rsidRDefault="00A16AFD" w:rsidP="007102FD">
      <w:pPr>
        <w:pStyle w:val="Odstavecseseznamem"/>
        <w:numPr>
          <w:ilvl w:val="0"/>
          <w:numId w:val="31"/>
        </w:numPr>
        <w:jc w:val="both"/>
        <w:rPr>
          <w:rFonts w:ascii="Arial" w:hAnsi="Arial" w:cs="Arial"/>
          <w:lang w:val="x-none"/>
        </w:rPr>
      </w:pPr>
      <w:bookmarkStart w:id="27"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 xml:space="preserve">čl. VIII, odst. 1, čl. XII odst. 4 a 5 a čl. XIII, odst. 5 této smlouvy, se sjednává smluvní pokuta ve výši </w:t>
      </w:r>
      <w:proofErr w:type="gramStart"/>
      <w:r w:rsidRPr="00A16AFD">
        <w:rPr>
          <w:rFonts w:ascii="Arial" w:hAnsi="Arial" w:cs="Arial"/>
          <w:lang w:val="x-none"/>
        </w:rPr>
        <w:t>0,2%</w:t>
      </w:r>
      <w:proofErr w:type="gramEnd"/>
      <w:r w:rsidRPr="00A16AFD">
        <w:rPr>
          <w:rFonts w:ascii="Arial" w:hAnsi="Arial" w:cs="Arial"/>
          <w:lang w:val="x-none"/>
        </w:rPr>
        <w:t xml:space="preserve"> z ceny díla bez DPH (minimálně však 2 500 Kč bez DPH) za každý jednotlivý případ porušení povinnosti zhotovitele. </w:t>
      </w:r>
      <w:bookmarkEnd w:id="27"/>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lastRenderedPageBreak/>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28"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28"/>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29" w:name="_Hlk72494975"/>
      <w:r w:rsidR="00C43A78">
        <w:rPr>
          <w:rFonts w:ascii="Arial" w:hAnsi="Arial" w:cs="Arial"/>
        </w:rPr>
        <w:t>, a nebo</w:t>
      </w:r>
      <w:r w:rsidRPr="00F5793D">
        <w:rPr>
          <w:rFonts w:ascii="Arial" w:hAnsi="Arial" w:cs="Arial"/>
          <w:lang w:val="x-none"/>
        </w:rPr>
        <w:t xml:space="preserve"> </w:t>
      </w:r>
      <w:bookmarkEnd w:id="29"/>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0" w:name="_Hlk72495002"/>
      <w:r w:rsidR="00C43A78">
        <w:rPr>
          <w:rFonts w:ascii="Arial" w:hAnsi="Arial" w:cs="Arial"/>
        </w:rPr>
        <w:t xml:space="preserve">ukončit činnost a </w:t>
      </w:r>
      <w:bookmarkEnd w:id="30"/>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57A97474" w:rsidR="00943F4A" w:rsidRPr="00224893" w:rsidRDefault="0086088C" w:rsidP="00943F4A">
      <w:pPr>
        <w:pStyle w:val="Odstavecseseznamem"/>
        <w:numPr>
          <w:ilvl w:val="0"/>
          <w:numId w:val="22"/>
        </w:numPr>
        <w:jc w:val="both"/>
        <w:rPr>
          <w:rFonts w:ascii="Arial" w:hAnsi="Arial" w:cs="Arial"/>
        </w:rPr>
      </w:pPr>
      <w:r w:rsidRPr="00F5793D">
        <w:rPr>
          <w:rFonts w:ascii="Arial" w:hAnsi="Arial" w:cs="Arial"/>
          <w:lang w:val="x-none"/>
        </w:rPr>
        <w:lastRenderedPageBreak/>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1AE568AD" w14:textId="77777777" w:rsidR="00224893" w:rsidRPr="00F5793D" w:rsidRDefault="00224893" w:rsidP="00224893">
      <w:pPr>
        <w:pStyle w:val="Odstavecseseznamem"/>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proofErr w:type="spellStart"/>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V</w:t>
      </w:r>
      <w:proofErr w:type="spellEnd"/>
      <w:r w:rsidRPr="00F5793D">
        <w:rPr>
          <w:rFonts w:ascii="Arial" w:hAnsi="Arial" w:cs="Arial"/>
          <w:b/>
          <w:u w:val="single"/>
        </w:rPr>
        <w:t xml:space="preserve">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Default="00C43A78" w:rsidP="00C43A78">
      <w:pPr>
        <w:pStyle w:val="Odstavecseseznamem"/>
        <w:jc w:val="both"/>
        <w:rPr>
          <w:rFonts w:ascii="Arial" w:hAnsi="Arial" w:cs="Arial"/>
        </w:rPr>
      </w:pPr>
      <w:bookmarkStart w:id="31" w:name="_Hlk72495040"/>
    </w:p>
    <w:p w14:paraId="6E87E8DF" w14:textId="409D771A" w:rsidR="00C43A78" w:rsidRPr="00E458D0" w:rsidRDefault="00C43A78" w:rsidP="00224893">
      <w:pPr>
        <w:pStyle w:val="Bezmezer"/>
        <w:spacing w:after="240"/>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1644118F" w14:textId="77777777" w:rsidR="00C43A78" w:rsidRPr="006C29F7" w:rsidRDefault="00C43A78" w:rsidP="00224893">
      <w:pPr>
        <w:pStyle w:val="Bezmezer"/>
        <w:numPr>
          <w:ilvl w:val="0"/>
          <w:numId w:val="45"/>
        </w:numPr>
        <w:spacing w:line="276" w:lineRule="auto"/>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75A32073" w14:textId="77777777" w:rsidR="00C43A78" w:rsidRPr="006C29F7" w:rsidRDefault="00C43A78" w:rsidP="00224893">
      <w:pPr>
        <w:pStyle w:val="Bezmezer"/>
        <w:spacing w:line="276" w:lineRule="auto"/>
        <w:ind w:firstLine="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1E113905" w14:textId="77777777" w:rsidR="00C43A78" w:rsidRPr="006C29F7" w:rsidRDefault="00C43A78" w:rsidP="00224893">
      <w:pPr>
        <w:pStyle w:val="Bezmezer"/>
        <w:spacing w:line="276" w:lineRule="auto"/>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o němž tak stanoví zákon č. 300/2008 Sb., o elektronických úkonech a autorizované konverzi dokumentů, ve znění pozdějších předpisů (dále jen „ZDS“), je-li </w:t>
      </w:r>
      <w:r w:rsidRPr="006C29F7">
        <w:rPr>
          <w:rFonts w:ascii="Arial" w:eastAsiaTheme="minorHAnsi" w:hAnsi="Arial" w:cs="Arial"/>
          <w:sz w:val="22"/>
          <w:szCs w:val="22"/>
          <w:lang w:val="x-none" w:eastAsia="en-US"/>
        </w:rPr>
        <w:lastRenderedPageBreak/>
        <w:t>písemnost zasílána prostřednictvím datové zprávy do datové schránky ve smyslu ZDS; nebo dnem doručení do elektronické pošty, je-li písemnost zasílána elektronickou poštou.</w:t>
      </w:r>
    </w:p>
    <w:p w14:paraId="4828F119" w14:textId="79A8A698" w:rsidR="00C43A78" w:rsidRPr="006C29F7" w:rsidRDefault="00C43A78" w:rsidP="00324F8E">
      <w:pPr>
        <w:pStyle w:val="Odstavecseseznamem"/>
        <w:numPr>
          <w:ilvl w:val="0"/>
          <w:numId w:val="45"/>
        </w:numPr>
        <w:spacing w:after="120"/>
        <w:ind w:left="709" w:hanging="284"/>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65B62BD7" w14:textId="183B69F4" w:rsidR="00C43A78" w:rsidRPr="00825AFF" w:rsidRDefault="00C43A78" w:rsidP="00224893">
      <w:pPr>
        <w:spacing w:after="0"/>
        <w:ind w:left="360" w:firstLine="348"/>
        <w:jc w:val="both"/>
        <w:rPr>
          <w:rFonts w:ascii="Arial" w:hAnsi="Arial" w:cs="Arial"/>
          <w:lang w:val="x-none"/>
        </w:rPr>
      </w:pPr>
      <w:r w:rsidRPr="00825AFF">
        <w:rPr>
          <w:rFonts w:ascii="Arial" w:hAnsi="Arial" w:cs="Arial"/>
          <w:lang w:val="x-none"/>
        </w:rPr>
        <w:t>Za objednatele:</w:t>
      </w:r>
    </w:p>
    <w:p w14:paraId="0D70FCF2" w14:textId="77777777" w:rsidR="00191E0D" w:rsidRDefault="00191E0D" w:rsidP="00191E0D">
      <w:pPr>
        <w:spacing w:after="0"/>
        <w:ind w:left="360" w:firstLine="348"/>
        <w:jc w:val="both"/>
        <w:rPr>
          <w:rFonts w:ascii="Arial" w:hAnsi="Arial" w:cs="Arial"/>
        </w:rPr>
      </w:pPr>
      <w:r>
        <w:rPr>
          <w:rFonts w:ascii="Arial" w:hAnsi="Arial" w:cs="Arial"/>
        </w:rPr>
        <w:t>Ing. Veronika Burýšková, Pobočka Kutná Hora</w:t>
      </w:r>
    </w:p>
    <w:p w14:paraId="42A49992" w14:textId="77777777" w:rsidR="00191E0D" w:rsidRDefault="00191E0D" w:rsidP="00191E0D">
      <w:pPr>
        <w:spacing w:after="0"/>
        <w:ind w:left="426" w:firstLine="282"/>
        <w:jc w:val="both"/>
        <w:rPr>
          <w:rFonts w:ascii="Arial" w:hAnsi="Arial" w:cs="Arial"/>
        </w:rPr>
      </w:pPr>
      <w:r w:rsidRPr="00433C9B">
        <w:rPr>
          <w:rFonts w:ascii="Arial" w:hAnsi="Arial" w:cs="Arial"/>
        </w:rPr>
        <w:t>Tel.:</w:t>
      </w:r>
      <w:r>
        <w:rPr>
          <w:rFonts w:ascii="Arial" w:hAnsi="Arial" w:cs="Arial"/>
        </w:rPr>
        <w:t xml:space="preserve">725 949 801, </w:t>
      </w:r>
      <w:r w:rsidRPr="00433C9B">
        <w:rPr>
          <w:rFonts w:ascii="Arial" w:hAnsi="Arial" w:cs="Arial"/>
        </w:rPr>
        <w:t>E-mail:</w:t>
      </w:r>
      <w:r>
        <w:rPr>
          <w:rFonts w:ascii="Arial" w:hAnsi="Arial" w:cs="Arial"/>
        </w:rPr>
        <w:t xml:space="preserve"> </w:t>
      </w:r>
      <w:hyperlink r:id="rId15" w:history="1">
        <w:r w:rsidRPr="00AF6C3C">
          <w:rPr>
            <w:rStyle w:val="Hypertextovodkaz"/>
            <w:rFonts w:ascii="Arial" w:hAnsi="Arial" w:cs="Arial"/>
          </w:rPr>
          <w:t>v.buyrskova@spucr.cz</w:t>
        </w:r>
      </w:hyperlink>
    </w:p>
    <w:p w14:paraId="3FA43EB8" w14:textId="77777777" w:rsidR="00191E0D" w:rsidRDefault="00191E0D" w:rsidP="00191E0D">
      <w:pPr>
        <w:spacing w:after="0"/>
        <w:ind w:left="426" w:firstLine="282"/>
        <w:jc w:val="both"/>
        <w:rPr>
          <w:rFonts w:ascii="Arial" w:hAnsi="Arial" w:cs="Arial"/>
        </w:rPr>
      </w:pPr>
    </w:p>
    <w:p w14:paraId="1B06FA07" w14:textId="77777777" w:rsidR="00191E0D" w:rsidRDefault="00191E0D" w:rsidP="00191E0D">
      <w:pPr>
        <w:spacing w:after="0"/>
        <w:ind w:left="426" w:firstLine="282"/>
        <w:jc w:val="both"/>
        <w:rPr>
          <w:rFonts w:ascii="Arial" w:hAnsi="Arial" w:cs="Arial"/>
        </w:rPr>
      </w:pPr>
      <w:r>
        <w:rPr>
          <w:rFonts w:ascii="Arial" w:hAnsi="Arial" w:cs="Arial"/>
        </w:rPr>
        <w:t>Ing. Jiří Vrba, Pobočka Kutná Hora</w:t>
      </w:r>
    </w:p>
    <w:p w14:paraId="0FECE6F4" w14:textId="77777777" w:rsidR="00191E0D" w:rsidRDefault="00191E0D" w:rsidP="00191E0D">
      <w:pPr>
        <w:spacing w:after="120"/>
        <w:ind w:left="426" w:firstLine="282"/>
        <w:jc w:val="both"/>
        <w:rPr>
          <w:rStyle w:val="Hypertextovodkaz"/>
          <w:rFonts w:ascii="Arial" w:hAnsi="Arial" w:cs="Arial"/>
        </w:rPr>
      </w:pPr>
      <w:r>
        <w:rPr>
          <w:rFonts w:ascii="Arial" w:hAnsi="Arial" w:cs="Arial"/>
        </w:rPr>
        <w:t xml:space="preserve">Tel. 725 949 837, E-mail: </w:t>
      </w:r>
      <w:hyperlink r:id="rId16" w:history="1">
        <w:r w:rsidRPr="00AF6C3C">
          <w:rPr>
            <w:rStyle w:val="Hypertextovodkaz"/>
            <w:rFonts w:ascii="Arial" w:hAnsi="Arial" w:cs="Arial"/>
          </w:rPr>
          <w:t>j.vrba@spucr.cz</w:t>
        </w:r>
      </w:hyperlink>
    </w:p>
    <w:p w14:paraId="526DAE85" w14:textId="57EF3C66" w:rsidR="00C43A78" w:rsidRPr="00825AFF" w:rsidRDefault="00C43A78" w:rsidP="00224893">
      <w:pPr>
        <w:spacing w:after="0"/>
        <w:ind w:left="426" w:firstLine="282"/>
        <w:jc w:val="both"/>
        <w:rPr>
          <w:rFonts w:ascii="Arial" w:hAnsi="Arial" w:cs="Arial"/>
          <w:lang w:val="x-none"/>
        </w:rPr>
      </w:pPr>
      <w:r w:rsidRPr="00825AFF">
        <w:rPr>
          <w:rFonts w:ascii="Arial" w:hAnsi="Arial" w:cs="Arial"/>
          <w:lang w:val="x-none"/>
        </w:rPr>
        <w:t>Za zhotovitele:</w:t>
      </w:r>
    </w:p>
    <w:p w14:paraId="54CD063F" w14:textId="6A9D168F" w:rsidR="00C43A78" w:rsidRPr="00A82E4C" w:rsidRDefault="00C43A78" w:rsidP="006C29F7">
      <w:pPr>
        <w:spacing w:after="120"/>
        <w:ind w:left="426" w:firstLine="282"/>
        <w:jc w:val="both"/>
        <w:rPr>
          <w:rFonts w:ascii="Arial" w:hAnsi="Arial" w:cs="Arial"/>
          <w:highlight w:val="yellow"/>
          <w:lang w:val="x-none"/>
        </w:rPr>
      </w:pPr>
      <w:r w:rsidRPr="00A82E4C">
        <w:rPr>
          <w:rFonts w:ascii="Arial" w:hAnsi="Arial" w:cs="Arial"/>
          <w:highlight w:val="yellow"/>
          <w:lang w:val="x-none"/>
        </w:rPr>
        <w:t>Jméno/funkce:</w:t>
      </w:r>
      <w:r w:rsidR="00A82E4C">
        <w:rPr>
          <w:rFonts w:ascii="Arial" w:hAnsi="Arial" w:cs="Arial"/>
          <w:highlight w:val="yellow"/>
        </w:rPr>
        <w:t xml:space="preserve"> </w:t>
      </w:r>
      <w:r w:rsidR="00A82E4C" w:rsidRPr="00A82E4C">
        <w:rPr>
          <w:rFonts w:ascii="Arial" w:hAnsi="Arial" w:cs="Arial"/>
          <w:b/>
          <w:bCs/>
          <w:highlight w:val="yellow"/>
        </w:rPr>
        <w:t>Doplnit</w:t>
      </w:r>
      <w:r w:rsidRPr="00A82E4C">
        <w:rPr>
          <w:rFonts w:ascii="Arial" w:hAnsi="Arial" w:cs="Arial"/>
          <w:highlight w:val="yellow"/>
          <w:lang w:val="x-none"/>
        </w:rPr>
        <w:tab/>
      </w:r>
    </w:p>
    <w:p w14:paraId="5875883C" w14:textId="1FDBC844" w:rsidR="00C43A78" w:rsidRPr="00A82E4C" w:rsidRDefault="00C43A78" w:rsidP="006C29F7">
      <w:pPr>
        <w:spacing w:after="120"/>
        <w:ind w:left="426" w:firstLine="282"/>
        <w:jc w:val="both"/>
        <w:rPr>
          <w:rFonts w:ascii="Arial" w:hAnsi="Arial" w:cs="Arial"/>
          <w:highlight w:val="yellow"/>
          <w:lang w:val="x-none"/>
        </w:rPr>
      </w:pPr>
      <w:r w:rsidRPr="00A82E4C">
        <w:rPr>
          <w:rFonts w:ascii="Arial" w:hAnsi="Arial" w:cs="Arial"/>
          <w:highlight w:val="yellow"/>
          <w:lang w:val="x-none"/>
        </w:rPr>
        <w:t>Tel.:</w:t>
      </w:r>
      <w:r w:rsidRPr="00A82E4C">
        <w:rPr>
          <w:rFonts w:ascii="Arial" w:hAnsi="Arial" w:cs="Arial"/>
          <w:highlight w:val="yellow"/>
          <w:lang w:val="x-none"/>
        </w:rPr>
        <w:tab/>
      </w:r>
      <w:r w:rsidR="00A82E4C" w:rsidRPr="00A82E4C">
        <w:rPr>
          <w:rFonts w:ascii="Arial" w:hAnsi="Arial" w:cs="Arial"/>
          <w:b/>
          <w:bCs/>
          <w:highlight w:val="yellow"/>
        </w:rPr>
        <w:t>Doplnit</w:t>
      </w:r>
    </w:p>
    <w:p w14:paraId="2FF84E79" w14:textId="235126B5" w:rsidR="00C43A78" w:rsidRPr="00825AFF" w:rsidRDefault="00C43A78" w:rsidP="006C29F7">
      <w:pPr>
        <w:spacing w:after="120"/>
        <w:ind w:left="426" w:firstLine="282"/>
        <w:jc w:val="both"/>
        <w:rPr>
          <w:rFonts w:ascii="Arial" w:hAnsi="Arial" w:cs="Arial"/>
          <w:lang w:val="x-none"/>
        </w:rPr>
      </w:pPr>
      <w:r w:rsidRPr="00A82E4C">
        <w:rPr>
          <w:rFonts w:ascii="Arial" w:hAnsi="Arial" w:cs="Arial"/>
          <w:highlight w:val="yellow"/>
          <w:lang w:val="x-none"/>
        </w:rPr>
        <w:t>E-mail:</w:t>
      </w:r>
      <w:r w:rsidRPr="00825AFF">
        <w:rPr>
          <w:rFonts w:ascii="Arial" w:hAnsi="Arial" w:cs="Arial"/>
          <w:lang w:val="x-none"/>
        </w:rPr>
        <w:tab/>
      </w:r>
      <w:r w:rsidR="00A82E4C" w:rsidRPr="00A82E4C">
        <w:rPr>
          <w:rFonts w:ascii="Arial" w:hAnsi="Arial" w:cs="Arial"/>
          <w:b/>
          <w:bCs/>
          <w:highlight w:val="yellow"/>
        </w:rPr>
        <w:t>Doplnit</w:t>
      </w:r>
    </w:p>
    <w:bookmarkEnd w:id="31"/>
    <w:p w14:paraId="1D5F9B63" w14:textId="77777777" w:rsidR="00224893" w:rsidRDefault="00224893" w:rsidP="00EF6D19">
      <w:pPr>
        <w:jc w:val="center"/>
        <w:rPr>
          <w:rFonts w:ascii="Arial" w:hAnsi="Arial" w:cs="Arial"/>
          <w:b/>
          <w:u w:val="single"/>
        </w:rPr>
      </w:pPr>
    </w:p>
    <w:p w14:paraId="1CFDD4BB" w14:textId="03042859"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32"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2"/>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lastRenderedPageBreak/>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73DA8426" w:rsidR="00661ABF" w:rsidRPr="00191E0D" w:rsidRDefault="00943F4A" w:rsidP="00191E0D">
      <w:pPr>
        <w:pStyle w:val="Odstavecseseznamem"/>
        <w:numPr>
          <w:ilvl w:val="0"/>
          <w:numId w:val="19"/>
        </w:numPr>
        <w:jc w:val="both"/>
        <w:rPr>
          <w:rFonts w:ascii="Arial" w:hAnsi="Arial" w:cs="Arial"/>
          <w:bCs/>
          <w:i/>
          <w:lang w:val="en-US"/>
        </w:rPr>
      </w:pPr>
      <w:r w:rsidRPr="00F5793D">
        <w:rPr>
          <w:rFonts w:ascii="Arial" w:hAnsi="Arial" w:cs="Arial"/>
          <w:bCs/>
          <w:lang w:val="en-US"/>
        </w:rPr>
        <w:t xml:space="preserve">Na </w:t>
      </w:r>
      <w:proofErr w:type="spellStart"/>
      <w:r w:rsidRPr="00F5793D">
        <w:rPr>
          <w:rFonts w:ascii="Arial" w:hAnsi="Arial" w:cs="Arial"/>
          <w:bCs/>
          <w:lang w:val="en-US"/>
        </w:rPr>
        <w:t>provedení</w:t>
      </w:r>
      <w:proofErr w:type="spellEnd"/>
      <w:r w:rsidRPr="00F5793D">
        <w:rPr>
          <w:rFonts w:ascii="Arial" w:hAnsi="Arial" w:cs="Arial"/>
          <w:bCs/>
          <w:lang w:val="en-US"/>
        </w:rPr>
        <w:t xml:space="preserve"> </w:t>
      </w:r>
      <w:proofErr w:type="spellStart"/>
      <w:r w:rsidRPr="00F5793D">
        <w:rPr>
          <w:rFonts w:ascii="Arial" w:hAnsi="Arial" w:cs="Arial"/>
          <w:bCs/>
          <w:lang w:val="en-US"/>
        </w:rPr>
        <w:t>díla</w:t>
      </w:r>
      <w:proofErr w:type="spellEnd"/>
      <w:r w:rsidRPr="00F5793D">
        <w:rPr>
          <w:rFonts w:ascii="Arial" w:hAnsi="Arial" w:cs="Arial"/>
          <w:bCs/>
          <w:lang w:val="en-US"/>
        </w:rPr>
        <w:t xml:space="preserve"> se </w:t>
      </w:r>
      <w:proofErr w:type="spellStart"/>
      <w:r w:rsidRPr="00F5793D">
        <w:rPr>
          <w:rFonts w:ascii="Arial" w:hAnsi="Arial" w:cs="Arial"/>
          <w:bCs/>
          <w:highlight w:val="yellow"/>
          <w:lang w:val="en-US"/>
        </w:rPr>
        <w:t>bude</w:t>
      </w:r>
      <w:proofErr w:type="spellEnd"/>
      <w:r w:rsidRPr="00F5793D">
        <w:rPr>
          <w:rFonts w:ascii="Arial" w:hAnsi="Arial" w:cs="Arial"/>
          <w:bCs/>
          <w:highlight w:val="yellow"/>
          <w:lang w:val="en-US"/>
        </w:rPr>
        <w:t>/</w:t>
      </w:r>
      <w:proofErr w:type="spellStart"/>
      <w:r w:rsidRPr="00F5793D">
        <w:rPr>
          <w:rFonts w:ascii="Arial" w:hAnsi="Arial" w:cs="Arial"/>
          <w:bCs/>
          <w:highlight w:val="yellow"/>
          <w:lang w:val="en-US"/>
        </w:rPr>
        <w:t>nebude</w:t>
      </w:r>
      <w:proofErr w:type="spellEnd"/>
      <w:r w:rsidRPr="00F5793D">
        <w:rPr>
          <w:rFonts w:ascii="Arial" w:hAnsi="Arial" w:cs="Arial"/>
          <w:bCs/>
          <w:lang w:val="en-US"/>
        </w:rPr>
        <w:t xml:space="preserve"> </w:t>
      </w:r>
      <w:proofErr w:type="spellStart"/>
      <w:r w:rsidRPr="00F5793D">
        <w:rPr>
          <w:rFonts w:ascii="Arial" w:hAnsi="Arial" w:cs="Arial"/>
          <w:bCs/>
          <w:lang w:val="en-US"/>
        </w:rPr>
        <w:t>podílet</w:t>
      </w:r>
      <w:proofErr w:type="spellEnd"/>
      <w:r w:rsidR="00E73632" w:rsidRPr="00F5793D">
        <w:rPr>
          <w:rFonts w:ascii="Arial" w:hAnsi="Arial" w:cs="Arial"/>
          <w:bCs/>
          <w:lang w:val="en-US"/>
        </w:rPr>
        <w:t xml:space="preserve"> </w:t>
      </w:r>
      <w:proofErr w:type="spellStart"/>
      <w:r w:rsidR="00E73632" w:rsidRPr="00F5793D">
        <w:rPr>
          <w:rFonts w:ascii="Arial" w:hAnsi="Arial" w:cs="Arial"/>
          <w:bCs/>
          <w:lang w:val="en-US"/>
        </w:rPr>
        <w:t>pod</w:t>
      </w:r>
      <w:r w:rsidRPr="00F5793D">
        <w:rPr>
          <w:rFonts w:ascii="Arial" w:hAnsi="Arial" w:cs="Arial"/>
          <w:bCs/>
          <w:lang w:val="en-US"/>
        </w:rPr>
        <w:t>zhotovitel</w:t>
      </w:r>
      <w:proofErr w:type="spellEnd"/>
      <w:r w:rsidRPr="00F5793D">
        <w:rPr>
          <w:rFonts w:ascii="Arial" w:hAnsi="Arial" w:cs="Arial"/>
          <w:bCs/>
          <w:lang w:val="en-US"/>
        </w:rPr>
        <w:t xml:space="preserve"> </w:t>
      </w:r>
      <w:proofErr w:type="spellStart"/>
      <w:r w:rsidRPr="00F5793D">
        <w:rPr>
          <w:rFonts w:ascii="Arial" w:hAnsi="Arial" w:cs="Arial"/>
          <w:bCs/>
          <w:lang w:val="en-US"/>
        </w:rPr>
        <w:t>z</w:t>
      </w:r>
      <w:r w:rsidR="00E73632" w:rsidRPr="00F5793D">
        <w:rPr>
          <w:rFonts w:ascii="Arial" w:hAnsi="Arial" w:cs="Arial"/>
          <w:bCs/>
          <w:lang w:val="en-US"/>
        </w:rPr>
        <w:t>hotovitele</w:t>
      </w:r>
      <w:proofErr w:type="spellEnd"/>
      <w:r w:rsidR="00E73632" w:rsidRPr="00F5793D">
        <w:rPr>
          <w:rFonts w:ascii="Arial" w:hAnsi="Arial" w:cs="Arial"/>
          <w:bCs/>
          <w:lang w:val="en-US"/>
        </w:rPr>
        <w:t xml:space="preserve">. </w:t>
      </w:r>
    </w:p>
    <w:p w14:paraId="210C9467" w14:textId="360767CE" w:rsidR="00191E0D" w:rsidRDefault="00191E0D" w:rsidP="00324F8E">
      <w:pPr>
        <w:pStyle w:val="Odstavecseseznamem"/>
        <w:spacing w:before="240"/>
        <w:jc w:val="both"/>
        <w:rPr>
          <w:rFonts w:ascii="Arial" w:hAnsi="Arial" w:cs="Arial"/>
          <w:bCs/>
          <w:i/>
          <w:lang w:val="en-US"/>
        </w:rPr>
      </w:pP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33" w:name="_Hlk72495086"/>
      <w:r w:rsidR="00C43A78">
        <w:rPr>
          <w:rFonts w:ascii="Arial" w:hAnsi="Arial" w:cs="Arial"/>
        </w:rPr>
        <w:t>, avšak vždy pouze v souladu se ZZVZ</w:t>
      </w:r>
      <w:r w:rsidR="00C43A78" w:rsidRPr="00BD0CD3">
        <w:rPr>
          <w:rFonts w:ascii="Arial" w:hAnsi="Arial" w:cs="Arial"/>
        </w:rPr>
        <w:t>.</w:t>
      </w:r>
      <w:bookmarkEnd w:id="33"/>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77777777" w:rsidR="00C43A78" w:rsidRPr="00BD0CD3" w:rsidRDefault="00C43A78" w:rsidP="00C43A78">
      <w:pPr>
        <w:pStyle w:val="Odstavecseseznamem"/>
        <w:numPr>
          <w:ilvl w:val="0"/>
          <w:numId w:val="37"/>
        </w:numPr>
        <w:jc w:val="both"/>
        <w:rPr>
          <w:rFonts w:ascii="Arial" w:hAnsi="Arial" w:cs="Arial"/>
        </w:rPr>
      </w:pPr>
      <w:bookmarkStart w:id="34" w:name="_Hlk72495100"/>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bookmarkEnd w:id="34"/>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710D78">
      <w:pPr>
        <w:pStyle w:val="Odstavecseseznamem"/>
        <w:numPr>
          <w:ilvl w:val="0"/>
          <w:numId w:val="37"/>
        </w:numPr>
        <w:jc w:val="both"/>
        <w:rPr>
          <w:rFonts w:ascii="Arial" w:hAnsi="Arial" w:cs="Arial"/>
        </w:rPr>
      </w:pPr>
      <w:bookmarkStart w:id="35"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35"/>
    <w:p w14:paraId="70FC04A9" w14:textId="3B6718B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36" w:name="_Hlk72495130"/>
      <w:r w:rsidR="00710D78">
        <w:rPr>
          <w:rFonts w:ascii="Arial" w:hAnsi="Arial" w:cs="Arial"/>
          <w:iCs/>
        </w:rPr>
        <w:t xml:space="preserve">položkovém </w:t>
      </w:r>
      <w:bookmarkEnd w:id="36"/>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w:t>
      </w:r>
      <w:r w:rsidR="00BD0CD3" w:rsidRPr="008D7054">
        <w:rPr>
          <w:rFonts w:ascii="Arial" w:hAnsi="Arial" w:cs="Arial"/>
          <w:i/>
          <w:iCs/>
        </w:rPr>
        <w:lastRenderedPageBreak/>
        <w:t xml:space="preserve">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91E0D">
      <w:pPr>
        <w:spacing w:after="0"/>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37"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7"/>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w:t>
      </w:r>
      <w:r w:rsidRPr="00F5793D">
        <w:rPr>
          <w:rFonts w:ascii="Arial" w:hAnsi="Arial" w:cs="Arial"/>
          <w:lang w:val="x-none"/>
        </w:rPr>
        <w:lastRenderedPageBreak/>
        <w:t>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943F4A">
        <w:tc>
          <w:tcPr>
            <w:tcW w:w="4606" w:type="dxa"/>
            <w:shd w:val="clear" w:color="auto" w:fill="auto"/>
          </w:tcPr>
          <w:p w14:paraId="1EABFCCA" w14:textId="7093F75F" w:rsidR="00943F4A" w:rsidRPr="00F5793D" w:rsidRDefault="00943F4A" w:rsidP="00943F4A">
            <w:pPr>
              <w:rPr>
                <w:rFonts w:ascii="Arial" w:hAnsi="Arial" w:cs="Arial"/>
              </w:rPr>
            </w:pPr>
            <w:r w:rsidRPr="00F5793D">
              <w:rPr>
                <w:rFonts w:ascii="Arial" w:hAnsi="Arial" w:cs="Arial"/>
              </w:rPr>
              <w:t>V</w:t>
            </w:r>
            <w:r w:rsidR="00191E0D">
              <w:rPr>
                <w:rFonts w:ascii="Arial" w:hAnsi="Arial" w:cs="Arial"/>
              </w:rPr>
              <w:t xml:space="preserve"> Praze</w:t>
            </w:r>
            <w:r w:rsidRPr="00F5793D">
              <w:rPr>
                <w:rFonts w:ascii="Arial" w:hAnsi="Arial" w:cs="Arial"/>
              </w:rPr>
              <w:t xml:space="preserve"> dne………</w:t>
            </w:r>
          </w:p>
        </w:tc>
        <w:tc>
          <w:tcPr>
            <w:tcW w:w="4606" w:type="dxa"/>
            <w:shd w:val="clear" w:color="auto" w:fill="auto"/>
          </w:tcPr>
          <w:p w14:paraId="470D99D7" w14:textId="77777777" w:rsidR="00943F4A" w:rsidRPr="00F5793D" w:rsidRDefault="00943F4A" w:rsidP="00943F4A">
            <w:pPr>
              <w:rPr>
                <w:rFonts w:ascii="Arial" w:hAnsi="Arial" w:cs="Arial"/>
              </w:rPr>
            </w:pPr>
            <w:r w:rsidRPr="00F5793D">
              <w:rPr>
                <w:rFonts w:ascii="Arial" w:hAnsi="Arial" w:cs="Arial"/>
              </w:rPr>
              <w:t>V……………</w:t>
            </w:r>
            <w:proofErr w:type="gramStart"/>
            <w:r w:rsidRPr="00F5793D">
              <w:rPr>
                <w:rFonts w:ascii="Arial" w:hAnsi="Arial" w:cs="Arial"/>
              </w:rPr>
              <w:t>…….</w:t>
            </w:r>
            <w:proofErr w:type="gramEnd"/>
            <w:r w:rsidRPr="00F5793D">
              <w:rPr>
                <w:rFonts w:ascii="Arial" w:hAnsi="Arial" w:cs="Arial"/>
              </w:rPr>
              <w:t>. dne………</w:t>
            </w:r>
          </w:p>
        </w:tc>
      </w:tr>
      <w:tr w:rsidR="00943F4A" w:rsidRPr="00FB22EB" w14:paraId="7C40B97E" w14:textId="77777777" w:rsidTr="00943F4A">
        <w:tc>
          <w:tcPr>
            <w:tcW w:w="4606" w:type="dxa"/>
            <w:shd w:val="clear" w:color="auto" w:fill="auto"/>
          </w:tcPr>
          <w:p w14:paraId="0599ACCE" w14:textId="77777777" w:rsidR="00943F4A" w:rsidRDefault="00943F4A" w:rsidP="00943F4A">
            <w:pPr>
              <w:rPr>
                <w:rFonts w:ascii="Arial" w:hAnsi="Arial" w:cs="Arial"/>
              </w:rPr>
            </w:pPr>
          </w:p>
          <w:p w14:paraId="23B01AFF" w14:textId="74D76063" w:rsidR="00191E0D" w:rsidRPr="00F5793D" w:rsidRDefault="00191E0D" w:rsidP="00943F4A">
            <w:pPr>
              <w:rPr>
                <w:rFonts w:ascii="Arial" w:hAnsi="Arial" w:cs="Arial"/>
              </w:rPr>
            </w:pPr>
          </w:p>
        </w:tc>
        <w:tc>
          <w:tcPr>
            <w:tcW w:w="460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943F4A">
        <w:tc>
          <w:tcPr>
            <w:tcW w:w="4606" w:type="dxa"/>
            <w:shd w:val="clear" w:color="auto" w:fill="auto"/>
          </w:tcPr>
          <w:p w14:paraId="5A191C5F" w14:textId="77777777" w:rsidR="00943F4A" w:rsidRPr="00F5793D" w:rsidRDefault="00943F4A" w:rsidP="00191E0D">
            <w:pPr>
              <w:jc w:val="center"/>
              <w:rPr>
                <w:rFonts w:ascii="Arial" w:hAnsi="Arial" w:cs="Arial"/>
              </w:rPr>
            </w:pPr>
            <w:r w:rsidRPr="00F5793D">
              <w:rPr>
                <w:rFonts w:ascii="Arial" w:hAnsi="Arial" w:cs="Arial"/>
              </w:rPr>
              <w:t>……………………………………</w:t>
            </w:r>
          </w:p>
        </w:tc>
        <w:tc>
          <w:tcPr>
            <w:tcW w:w="4606" w:type="dxa"/>
            <w:shd w:val="clear" w:color="auto" w:fill="auto"/>
          </w:tcPr>
          <w:p w14:paraId="10623D42" w14:textId="77777777" w:rsidR="00943F4A" w:rsidRPr="00F5793D" w:rsidRDefault="00943F4A" w:rsidP="00191E0D">
            <w:pPr>
              <w:jc w:val="center"/>
              <w:rPr>
                <w:rFonts w:ascii="Arial" w:hAnsi="Arial" w:cs="Arial"/>
              </w:rPr>
            </w:pPr>
            <w:r w:rsidRPr="00F5793D">
              <w:rPr>
                <w:rFonts w:ascii="Arial" w:hAnsi="Arial" w:cs="Arial"/>
              </w:rPr>
              <w:t>……………………………………</w:t>
            </w:r>
          </w:p>
        </w:tc>
      </w:tr>
      <w:tr w:rsidR="00943F4A" w:rsidRPr="00FB22EB" w14:paraId="2EC57B16" w14:textId="77777777" w:rsidTr="00943F4A">
        <w:tc>
          <w:tcPr>
            <w:tcW w:w="4606" w:type="dxa"/>
            <w:shd w:val="clear" w:color="auto" w:fill="auto"/>
          </w:tcPr>
          <w:p w14:paraId="1F400461" w14:textId="77777777" w:rsidR="00943F4A" w:rsidRDefault="00957699" w:rsidP="00191E0D">
            <w:pPr>
              <w:jc w:val="center"/>
              <w:rPr>
                <w:rFonts w:ascii="Arial" w:hAnsi="Arial" w:cs="Arial"/>
                <w:b/>
              </w:rPr>
            </w:pPr>
            <w:r>
              <w:rPr>
                <w:rFonts w:ascii="Arial" w:hAnsi="Arial" w:cs="Arial"/>
                <w:b/>
              </w:rPr>
              <w:t>Ing. Jiří Veselý</w:t>
            </w:r>
          </w:p>
          <w:p w14:paraId="0F127342" w14:textId="77777777" w:rsidR="00957699" w:rsidRDefault="00957699" w:rsidP="00957699">
            <w:pPr>
              <w:spacing w:after="0"/>
              <w:jc w:val="center"/>
              <w:rPr>
                <w:rFonts w:ascii="Arial" w:hAnsi="Arial" w:cs="Arial"/>
                <w:b/>
              </w:rPr>
            </w:pPr>
            <w:r>
              <w:rPr>
                <w:rFonts w:ascii="Arial" w:hAnsi="Arial" w:cs="Arial"/>
                <w:b/>
              </w:rPr>
              <w:t xml:space="preserve">Ředitel KPÚ pro Středočeský kraj </w:t>
            </w:r>
          </w:p>
          <w:p w14:paraId="3668F6F9" w14:textId="50E22781" w:rsidR="00957699" w:rsidRPr="00F5793D" w:rsidRDefault="00957699" w:rsidP="00191E0D">
            <w:pPr>
              <w:jc w:val="center"/>
              <w:rPr>
                <w:rFonts w:ascii="Arial" w:hAnsi="Arial" w:cs="Arial"/>
                <w:b/>
              </w:rPr>
            </w:pPr>
            <w:r>
              <w:rPr>
                <w:rFonts w:ascii="Arial" w:hAnsi="Arial" w:cs="Arial"/>
                <w:b/>
              </w:rPr>
              <w:t>a hl. m. Praha</w:t>
            </w:r>
          </w:p>
        </w:tc>
        <w:tc>
          <w:tcPr>
            <w:tcW w:w="4606" w:type="dxa"/>
            <w:shd w:val="clear" w:color="auto" w:fill="auto"/>
          </w:tcPr>
          <w:p w14:paraId="73D78991" w14:textId="77777777" w:rsidR="00943F4A" w:rsidRPr="00F5793D" w:rsidRDefault="00943F4A" w:rsidP="00191E0D">
            <w:pPr>
              <w:jc w:val="center"/>
              <w:rPr>
                <w:rFonts w:ascii="Arial" w:hAnsi="Arial" w:cs="Arial"/>
                <w:b/>
              </w:rPr>
            </w:pPr>
            <w:r w:rsidRPr="00F5793D">
              <w:rPr>
                <w:rFonts w:ascii="Arial" w:hAnsi="Arial" w:cs="Arial"/>
                <w:b/>
              </w:rPr>
              <w:t>zhotovitel</w:t>
            </w:r>
          </w:p>
        </w:tc>
      </w:tr>
    </w:tbl>
    <w:p w14:paraId="742701C6" w14:textId="50E1279D" w:rsidR="00224893" w:rsidRDefault="00224893" w:rsidP="00224893">
      <w:pPr>
        <w:rPr>
          <w:rFonts w:ascii="Arial" w:hAnsi="Arial" w:cs="Arial"/>
        </w:rPr>
      </w:pPr>
    </w:p>
    <w:p w14:paraId="68B98CC5" w14:textId="315A607F" w:rsidR="00957699" w:rsidRDefault="00957699" w:rsidP="00224893">
      <w:pPr>
        <w:rPr>
          <w:rFonts w:ascii="Arial" w:hAnsi="Arial" w:cs="Arial"/>
        </w:rPr>
      </w:pPr>
    </w:p>
    <w:p w14:paraId="7334B66F" w14:textId="4847B968" w:rsidR="00957699" w:rsidRDefault="00957699" w:rsidP="00224893">
      <w:pPr>
        <w:rPr>
          <w:rFonts w:ascii="Arial" w:hAnsi="Arial" w:cs="Arial"/>
        </w:rPr>
      </w:pPr>
    </w:p>
    <w:p w14:paraId="02A0B901" w14:textId="6AE61641" w:rsidR="00957699" w:rsidRDefault="00957699" w:rsidP="00224893">
      <w:pPr>
        <w:rPr>
          <w:rFonts w:ascii="Arial" w:hAnsi="Arial" w:cs="Arial"/>
        </w:rPr>
      </w:pPr>
    </w:p>
    <w:p w14:paraId="17F0B2FB" w14:textId="080EF8DD" w:rsidR="00957699" w:rsidRDefault="00957699" w:rsidP="00224893">
      <w:pPr>
        <w:rPr>
          <w:rFonts w:ascii="Arial" w:hAnsi="Arial" w:cs="Arial"/>
        </w:rPr>
      </w:pPr>
    </w:p>
    <w:p w14:paraId="416DFA2C" w14:textId="33233331" w:rsidR="00957699" w:rsidRDefault="00957699" w:rsidP="00224893">
      <w:pPr>
        <w:rPr>
          <w:rFonts w:ascii="Arial" w:hAnsi="Arial" w:cs="Arial"/>
        </w:rPr>
      </w:pPr>
    </w:p>
    <w:p w14:paraId="686FA408" w14:textId="1DF4C0D1" w:rsidR="00957699" w:rsidRDefault="00957699" w:rsidP="00224893">
      <w:pPr>
        <w:rPr>
          <w:rFonts w:ascii="Arial" w:hAnsi="Arial" w:cs="Arial"/>
        </w:rPr>
      </w:pPr>
    </w:p>
    <w:p w14:paraId="5195D9B5" w14:textId="7CCDCF0A" w:rsidR="00957699" w:rsidRDefault="00957699" w:rsidP="00224893">
      <w:pPr>
        <w:rPr>
          <w:rFonts w:ascii="Arial" w:hAnsi="Arial" w:cs="Arial"/>
        </w:rPr>
      </w:pPr>
    </w:p>
    <w:p w14:paraId="7E8CAE1C" w14:textId="7600758F" w:rsidR="00957699" w:rsidRDefault="00957699" w:rsidP="00224893">
      <w:pPr>
        <w:rPr>
          <w:rFonts w:ascii="Arial" w:hAnsi="Arial" w:cs="Arial"/>
        </w:rPr>
      </w:pPr>
    </w:p>
    <w:p w14:paraId="0AAAE5DD" w14:textId="59410CF3" w:rsidR="00957699" w:rsidRDefault="00957699" w:rsidP="00224893">
      <w:pPr>
        <w:rPr>
          <w:rFonts w:ascii="Arial" w:hAnsi="Arial" w:cs="Arial"/>
        </w:rPr>
      </w:pPr>
    </w:p>
    <w:p w14:paraId="2F9AB2ED" w14:textId="393CF234" w:rsidR="00957699" w:rsidRDefault="00957699" w:rsidP="00224893">
      <w:pPr>
        <w:rPr>
          <w:rFonts w:ascii="Arial" w:hAnsi="Arial" w:cs="Arial"/>
        </w:rPr>
      </w:pPr>
    </w:p>
    <w:p w14:paraId="72248955" w14:textId="7EB576EA" w:rsidR="00324F8E" w:rsidRDefault="00324F8E" w:rsidP="00224893">
      <w:pPr>
        <w:rPr>
          <w:rFonts w:ascii="Arial" w:hAnsi="Arial" w:cs="Arial"/>
        </w:rPr>
      </w:pPr>
    </w:p>
    <w:p w14:paraId="129FE4B9" w14:textId="1B164E79" w:rsidR="00324F8E" w:rsidRDefault="00324F8E" w:rsidP="00224893">
      <w:pPr>
        <w:rPr>
          <w:rFonts w:ascii="Arial" w:hAnsi="Arial" w:cs="Arial"/>
        </w:rPr>
      </w:pPr>
    </w:p>
    <w:p w14:paraId="41CD3373" w14:textId="783BA528" w:rsidR="00324F8E" w:rsidRDefault="00324F8E" w:rsidP="00224893">
      <w:pPr>
        <w:rPr>
          <w:rFonts w:ascii="Arial" w:hAnsi="Arial" w:cs="Arial"/>
        </w:rPr>
      </w:pPr>
    </w:p>
    <w:p w14:paraId="233BDC54" w14:textId="4A805277" w:rsidR="00324F8E" w:rsidRDefault="00324F8E" w:rsidP="00224893">
      <w:pPr>
        <w:rPr>
          <w:rFonts w:ascii="Arial" w:hAnsi="Arial" w:cs="Arial"/>
        </w:rPr>
      </w:pPr>
    </w:p>
    <w:p w14:paraId="37E871CD" w14:textId="6B62A5C1" w:rsidR="00324F8E" w:rsidRDefault="00324F8E" w:rsidP="00224893">
      <w:pPr>
        <w:rPr>
          <w:rFonts w:ascii="Arial" w:hAnsi="Arial" w:cs="Arial"/>
        </w:rPr>
      </w:pPr>
    </w:p>
    <w:p w14:paraId="427DC69D" w14:textId="77777777" w:rsidR="00324F8E" w:rsidRDefault="00324F8E" w:rsidP="00224893">
      <w:pPr>
        <w:rPr>
          <w:rFonts w:ascii="Arial" w:hAnsi="Arial" w:cs="Arial"/>
        </w:rPr>
      </w:pPr>
    </w:p>
    <w:p w14:paraId="09DE3CFD" w14:textId="50457816" w:rsidR="00957699" w:rsidRDefault="00957699" w:rsidP="00224893">
      <w:pPr>
        <w:rPr>
          <w:rFonts w:ascii="Arial" w:hAnsi="Arial" w:cs="Arial"/>
          <w:b/>
          <w:bCs/>
        </w:rPr>
      </w:pPr>
      <w:r w:rsidRPr="00957699">
        <w:rPr>
          <w:rFonts w:ascii="Arial" w:hAnsi="Arial" w:cs="Arial"/>
          <w:b/>
          <w:bCs/>
        </w:rPr>
        <w:lastRenderedPageBreak/>
        <w:t>Příloha č. 1 Specifikace díla</w:t>
      </w:r>
    </w:p>
    <w:p w14:paraId="2623C99A" w14:textId="570B8B17" w:rsidR="00324F8E" w:rsidRPr="00324F8E" w:rsidRDefault="00324F8E" w:rsidP="00957699">
      <w:pPr>
        <w:autoSpaceDE w:val="0"/>
        <w:autoSpaceDN w:val="0"/>
        <w:adjustRightInd w:val="0"/>
        <w:spacing w:after="0"/>
        <w:jc w:val="both"/>
        <w:rPr>
          <w:rFonts w:ascii="Arial" w:hAnsi="Arial" w:cs="Arial"/>
          <w:b/>
          <w:bCs/>
        </w:rPr>
      </w:pPr>
      <w:r w:rsidRPr="00324F8E">
        <w:rPr>
          <w:rFonts w:ascii="Arial" w:hAnsi="Arial" w:cs="Arial"/>
          <w:b/>
          <w:bCs/>
        </w:rPr>
        <w:t>Výsadba doprovodné zeleně NENÍ součástí této smlouvy, ale součástí smlouvy o dílo na zhotovení stavby „Poldr Cihelna v </w:t>
      </w:r>
      <w:proofErr w:type="spellStart"/>
      <w:r w:rsidRPr="00324F8E">
        <w:rPr>
          <w:rFonts w:ascii="Arial" w:hAnsi="Arial" w:cs="Arial"/>
          <w:b/>
          <w:bCs/>
        </w:rPr>
        <w:t>k.ú</w:t>
      </w:r>
      <w:proofErr w:type="spellEnd"/>
      <w:r w:rsidRPr="00324F8E">
        <w:rPr>
          <w:rFonts w:ascii="Arial" w:hAnsi="Arial" w:cs="Arial"/>
          <w:b/>
          <w:bCs/>
        </w:rPr>
        <w:t>. Močovice“ financované z NPO.</w:t>
      </w:r>
    </w:p>
    <w:p w14:paraId="70E3E8DD" w14:textId="77777777" w:rsidR="00324F8E" w:rsidRDefault="00324F8E" w:rsidP="00957699">
      <w:pPr>
        <w:autoSpaceDE w:val="0"/>
        <w:autoSpaceDN w:val="0"/>
        <w:adjustRightInd w:val="0"/>
        <w:spacing w:after="0"/>
        <w:jc w:val="both"/>
        <w:rPr>
          <w:rFonts w:ascii="Arial" w:hAnsi="Arial" w:cs="Arial"/>
        </w:rPr>
      </w:pPr>
    </w:p>
    <w:p w14:paraId="4838FF67" w14:textId="6E394548" w:rsidR="00957699" w:rsidRDefault="00957699" w:rsidP="00957699">
      <w:pPr>
        <w:autoSpaceDE w:val="0"/>
        <w:autoSpaceDN w:val="0"/>
        <w:adjustRightInd w:val="0"/>
        <w:spacing w:after="0"/>
        <w:jc w:val="both"/>
        <w:rPr>
          <w:rFonts w:ascii="Arial" w:hAnsi="Arial" w:cs="Arial"/>
        </w:rPr>
      </w:pPr>
      <w:r w:rsidRPr="00957699">
        <w:rPr>
          <w:rFonts w:ascii="Arial" w:hAnsi="Arial" w:cs="Arial"/>
        </w:rPr>
        <w:t xml:space="preserve">Tyto </w:t>
      </w:r>
      <w:r w:rsidRPr="00957699">
        <w:rPr>
          <w:rFonts w:ascii="Arial" w:eastAsia="TimesNewRoman" w:hAnsi="Arial" w:cs="Arial"/>
        </w:rPr>
        <w:t>č</w:t>
      </w:r>
      <w:r w:rsidRPr="00957699">
        <w:rPr>
          <w:rFonts w:ascii="Arial" w:hAnsi="Arial" w:cs="Arial"/>
        </w:rPr>
        <w:t>innosti jsou sou</w:t>
      </w:r>
      <w:r w:rsidRPr="00957699">
        <w:rPr>
          <w:rFonts w:ascii="Arial" w:eastAsia="TimesNewRoman" w:hAnsi="Arial" w:cs="Arial"/>
        </w:rPr>
        <w:t>č</w:t>
      </w:r>
      <w:r w:rsidRPr="00957699">
        <w:rPr>
          <w:rFonts w:ascii="Arial" w:hAnsi="Arial" w:cs="Arial"/>
        </w:rPr>
        <w:t>ástí následné pé</w:t>
      </w:r>
      <w:r w:rsidRPr="00957699">
        <w:rPr>
          <w:rFonts w:ascii="Arial" w:eastAsia="TimesNewRoman" w:hAnsi="Arial" w:cs="Arial"/>
        </w:rPr>
        <w:t>č</w:t>
      </w:r>
      <w:r w:rsidRPr="00957699">
        <w:rPr>
          <w:rFonts w:ascii="Arial" w:hAnsi="Arial" w:cs="Arial"/>
        </w:rPr>
        <w:t>e o výsadby</w:t>
      </w:r>
      <w:r>
        <w:rPr>
          <w:rFonts w:ascii="Arial" w:hAnsi="Arial" w:cs="Arial"/>
        </w:rPr>
        <w:t>:</w:t>
      </w:r>
    </w:p>
    <w:p w14:paraId="4D627C5D" w14:textId="77777777" w:rsidR="00957699" w:rsidRPr="00957699" w:rsidRDefault="00957699" w:rsidP="00957699">
      <w:pPr>
        <w:autoSpaceDE w:val="0"/>
        <w:autoSpaceDN w:val="0"/>
        <w:adjustRightInd w:val="0"/>
        <w:spacing w:after="0"/>
        <w:jc w:val="both"/>
        <w:rPr>
          <w:rFonts w:ascii="Arial" w:hAnsi="Arial" w:cs="Arial"/>
        </w:rPr>
      </w:pPr>
    </w:p>
    <w:p w14:paraId="532C3AB7" w14:textId="431EBACE" w:rsidR="00957699" w:rsidRPr="00957699" w:rsidRDefault="00957699" w:rsidP="00957699">
      <w:pPr>
        <w:autoSpaceDE w:val="0"/>
        <w:autoSpaceDN w:val="0"/>
        <w:adjustRightInd w:val="0"/>
        <w:spacing w:after="0"/>
        <w:jc w:val="both"/>
        <w:rPr>
          <w:rFonts w:ascii="Arial" w:hAnsi="Arial" w:cs="Arial"/>
        </w:rPr>
      </w:pPr>
      <w:proofErr w:type="gramStart"/>
      <w:r w:rsidRPr="00957699">
        <w:rPr>
          <w:rFonts w:ascii="Arial" w:hAnsi="Arial" w:cs="Arial"/>
          <w:i/>
          <w:iCs/>
        </w:rPr>
        <w:t xml:space="preserve">Průklest </w:t>
      </w:r>
      <w:r w:rsidRPr="00957699">
        <w:rPr>
          <w:rFonts w:ascii="Arial" w:hAnsi="Arial" w:cs="Arial"/>
        </w:rPr>
        <w:t>- v</w:t>
      </w:r>
      <w:proofErr w:type="gramEnd"/>
      <w:r w:rsidRPr="00957699">
        <w:rPr>
          <w:rFonts w:ascii="Arial" w:hAnsi="Arial" w:cs="Arial"/>
        </w:rPr>
        <w:t xml:space="preserve"> dob</w:t>
      </w:r>
      <w:r w:rsidRPr="00957699">
        <w:rPr>
          <w:rFonts w:ascii="Arial" w:eastAsia="TimesNewRoman" w:hAnsi="Arial" w:cs="Arial"/>
        </w:rPr>
        <w:t xml:space="preserve">ě </w:t>
      </w:r>
      <w:r w:rsidRPr="00957699">
        <w:rPr>
          <w:rFonts w:ascii="Arial" w:hAnsi="Arial" w:cs="Arial"/>
        </w:rPr>
        <w:t>vegeta</w:t>
      </w:r>
      <w:r w:rsidRPr="00957699">
        <w:rPr>
          <w:rFonts w:ascii="Arial" w:eastAsia="TimesNewRoman" w:hAnsi="Arial" w:cs="Arial"/>
        </w:rPr>
        <w:t>č</w:t>
      </w:r>
      <w:r w:rsidRPr="00957699">
        <w:rPr>
          <w:rFonts w:ascii="Arial" w:hAnsi="Arial" w:cs="Arial"/>
        </w:rPr>
        <w:t>ního klidu bude proveden pr</w:t>
      </w:r>
      <w:r w:rsidRPr="00957699">
        <w:rPr>
          <w:rFonts w:ascii="Arial" w:eastAsia="TimesNewRoman" w:hAnsi="Arial" w:cs="Arial"/>
        </w:rPr>
        <w:t>ů</w:t>
      </w:r>
      <w:r w:rsidRPr="00957699">
        <w:rPr>
          <w:rFonts w:ascii="Arial" w:hAnsi="Arial" w:cs="Arial"/>
        </w:rPr>
        <w:t>klest dle pot</w:t>
      </w:r>
      <w:r w:rsidRPr="00957699">
        <w:rPr>
          <w:rFonts w:ascii="Arial" w:eastAsia="TimesNewRoman" w:hAnsi="Arial" w:cs="Arial"/>
        </w:rPr>
        <w:t>ř</w:t>
      </w:r>
      <w:r w:rsidRPr="00957699">
        <w:rPr>
          <w:rFonts w:ascii="Arial" w:hAnsi="Arial" w:cs="Arial"/>
        </w:rPr>
        <w:t>eby. Výchovné zásahy mají</w:t>
      </w:r>
      <w:r>
        <w:rPr>
          <w:rFonts w:ascii="Arial" w:hAnsi="Arial" w:cs="Arial"/>
        </w:rPr>
        <w:t xml:space="preserve"> </w:t>
      </w:r>
      <w:r w:rsidRPr="00957699">
        <w:rPr>
          <w:rFonts w:ascii="Arial" w:hAnsi="Arial" w:cs="Arial"/>
        </w:rPr>
        <w:t>zásadní význam pro budoucí vývoj, druhové a prostorové uspo</w:t>
      </w:r>
      <w:r w:rsidRPr="00957699">
        <w:rPr>
          <w:rFonts w:ascii="Arial" w:eastAsia="TimesNewRoman" w:hAnsi="Arial" w:cs="Arial"/>
        </w:rPr>
        <w:t>ř</w:t>
      </w:r>
      <w:r w:rsidRPr="00957699">
        <w:rPr>
          <w:rFonts w:ascii="Arial" w:hAnsi="Arial" w:cs="Arial"/>
        </w:rPr>
        <w:t>ádání porostu. P</w:t>
      </w:r>
      <w:r w:rsidRPr="00957699">
        <w:rPr>
          <w:rFonts w:ascii="Arial" w:eastAsia="TimesNewRoman" w:hAnsi="Arial" w:cs="Arial"/>
        </w:rPr>
        <w:t>ě</w:t>
      </w:r>
      <w:r w:rsidRPr="00957699">
        <w:rPr>
          <w:rFonts w:ascii="Arial" w:hAnsi="Arial" w:cs="Arial"/>
        </w:rPr>
        <w:t>stební zásahy jsou</w:t>
      </w:r>
      <w:r>
        <w:rPr>
          <w:rFonts w:ascii="Arial" w:hAnsi="Arial" w:cs="Arial"/>
        </w:rPr>
        <w:t xml:space="preserve"> </w:t>
      </w:r>
      <w:r w:rsidRPr="00957699">
        <w:rPr>
          <w:rFonts w:ascii="Arial" w:hAnsi="Arial" w:cs="Arial"/>
        </w:rPr>
        <w:t>podmín</w:t>
      </w:r>
      <w:r w:rsidRPr="00957699">
        <w:rPr>
          <w:rFonts w:ascii="Arial" w:eastAsia="TimesNewRoman" w:hAnsi="Arial" w:cs="Arial"/>
        </w:rPr>
        <w:t>ě</w:t>
      </w:r>
      <w:r w:rsidRPr="00957699">
        <w:rPr>
          <w:rFonts w:ascii="Arial" w:hAnsi="Arial" w:cs="Arial"/>
        </w:rPr>
        <w:t>ny aktuálním stavem porostu a p</w:t>
      </w:r>
      <w:r w:rsidRPr="00957699">
        <w:rPr>
          <w:rFonts w:ascii="Arial" w:eastAsia="TimesNewRoman" w:hAnsi="Arial" w:cs="Arial"/>
        </w:rPr>
        <w:t>ě</w:t>
      </w:r>
      <w:r w:rsidRPr="00957699">
        <w:rPr>
          <w:rFonts w:ascii="Arial" w:hAnsi="Arial" w:cs="Arial"/>
        </w:rPr>
        <w:t>stebním cílem. Veškerá opat</w:t>
      </w:r>
      <w:r w:rsidRPr="00957699">
        <w:rPr>
          <w:rFonts w:ascii="Arial" w:eastAsia="TimesNewRoman" w:hAnsi="Arial" w:cs="Arial"/>
        </w:rPr>
        <w:t>ř</w:t>
      </w:r>
      <w:r w:rsidRPr="00957699">
        <w:rPr>
          <w:rFonts w:ascii="Arial" w:hAnsi="Arial" w:cs="Arial"/>
        </w:rPr>
        <w:t>ení musí být sm</w:t>
      </w:r>
      <w:r w:rsidRPr="00957699">
        <w:rPr>
          <w:rFonts w:ascii="Arial" w:eastAsia="TimesNewRoman" w:hAnsi="Arial" w:cs="Arial"/>
        </w:rPr>
        <w:t>ěř</w:t>
      </w:r>
      <w:r w:rsidRPr="00957699">
        <w:rPr>
          <w:rFonts w:ascii="Arial" w:hAnsi="Arial" w:cs="Arial"/>
        </w:rPr>
        <w:t>ována k</w:t>
      </w:r>
      <w:r>
        <w:rPr>
          <w:rFonts w:ascii="Arial" w:hAnsi="Arial" w:cs="Arial"/>
        </w:rPr>
        <w:t xml:space="preserve"> </w:t>
      </w:r>
      <w:r w:rsidRPr="00957699">
        <w:rPr>
          <w:rFonts w:ascii="Arial" w:hAnsi="Arial" w:cs="Arial"/>
        </w:rPr>
        <w:t>p</w:t>
      </w:r>
      <w:r w:rsidRPr="00957699">
        <w:rPr>
          <w:rFonts w:ascii="Arial" w:eastAsia="TimesNewRoman" w:hAnsi="Arial" w:cs="Arial"/>
        </w:rPr>
        <w:t>ř</w:t>
      </w:r>
      <w:r w:rsidRPr="00957699">
        <w:rPr>
          <w:rFonts w:ascii="Arial" w:hAnsi="Arial" w:cs="Arial"/>
        </w:rPr>
        <w:t>írod</w:t>
      </w:r>
      <w:r w:rsidRPr="00957699">
        <w:rPr>
          <w:rFonts w:ascii="Arial" w:eastAsia="TimesNewRoman" w:hAnsi="Arial" w:cs="Arial"/>
        </w:rPr>
        <w:t xml:space="preserve">ě </w:t>
      </w:r>
      <w:r w:rsidRPr="00957699">
        <w:rPr>
          <w:rFonts w:ascii="Arial" w:hAnsi="Arial" w:cs="Arial"/>
        </w:rPr>
        <w:t>blízkému spole</w:t>
      </w:r>
      <w:r w:rsidRPr="00957699">
        <w:rPr>
          <w:rFonts w:ascii="Arial" w:eastAsia="TimesNewRoman" w:hAnsi="Arial" w:cs="Arial"/>
        </w:rPr>
        <w:t>č</w:t>
      </w:r>
      <w:r w:rsidRPr="00957699">
        <w:rPr>
          <w:rFonts w:ascii="Arial" w:hAnsi="Arial" w:cs="Arial"/>
        </w:rPr>
        <w:t>enstvu.</w:t>
      </w:r>
    </w:p>
    <w:p w14:paraId="20D034C1" w14:textId="77777777" w:rsidR="00957699" w:rsidRDefault="00957699" w:rsidP="00957699">
      <w:pPr>
        <w:autoSpaceDE w:val="0"/>
        <w:autoSpaceDN w:val="0"/>
        <w:adjustRightInd w:val="0"/>
        <w:spacing w:after="0"/>
        <w:jc w:val="both"/>
        <w:rPr>
          <w:rFonts w:ascii="Arial" w:hAnsi="Arial" w:cs="Arial"/>
        </w:rPr>
      </w:pPr>
    </w:p>
    <w:p w14:paraId="51B75154" w14:textId="0B6BE2D9" w:rsidR="00957699" w:rsidRPr="00957699" w:rsidRDefault="00957699" w:rsidP="00957699">
      <w:pPr>
        <w:autoSpaceDE w:val="0"/>
        <w:autoSpaceDN w:val="0"/>
        <w:adjustRightInd w:val="0"/>
        <w:spacing w:after="0"/>
        <w:jc w:val="both"/>
        <w:rPr>
          <w:rFonts w:ascii="Arial" w:hAnsi="Arial" w:cs="Arial"/>
        </w:rPr>
      </w:pPr>
      <w:r w:rsidRPr="00957699">
        <w:rPr>
          <w:rFonts w:ascii="Arial" w:hAnsi="Arial" w:cs="Arial"/>
        </w:rPr>
        <w:t>Není tedy nutné zcela odstra</w:t>
      </w:r>
      <w:r w:rsidRPr="00957699">
        <w:rPr>
          <w:rFonts w:ascii="Arial" w:eastAsia="TimesNewRoman" w:hAnsi="Arial" w:cs="Arial"/>
        </w:rPr>
        <w:t>ň</w:t>
      </w:r>
      <w:r w:rsidRPr="00957699">
        <w:rPr>
          <w:rFonts w:ascii="Arial" w:hAnsi="Arial" w:cs="Arial"/>
        </w:rPr>
        <w:t xml:space="preserve">ovat </w:t>
      </w:r>
      <w:proofErr w:type="spellStart"/>
      <w:r w:rsidRPr="00957699">
        <w:rPr>
          <w:rFonts w:ascii="Arial" w:hAnsi="Arial" w:cs="Arial"/>
        </w:rPr>
        <w:t>p</w:t>
      </w:r>
      <w:r w:rsidRPr="00957699">
        <w:rPr>
          <w:rFonts w:ascii="Arial" w:eastAsia="TimesNewRoman" w:hAnsi="Arial" w:cs="Arial"/>
        </w:rPr>
        <w:t>ř</w:t>
      </w:r>
      <w:r w:rsidRPr="00957699">
        <w:rPr>
          <w:rFonts w:ascii="Arial" w:hAnsi="Arial" w:cs="Arial"/>
        </w:rPr>
        <w:t>edrostlíky</w:t>
      </w:r>
      <w:proofErr w:type="spellEnd"/>
      <w:r w:rsidRPr="00957699">
        <w:rPr>
          <w:rFonts w:ascii="Arial" w:hAnsi="Arial" w:cs="Arial"/>
        </w:rPr>
        <w:t xml:space="preserve"> a </w:t>
      </w:r>
      <w:proofErr w:type="spellStart"/>
      <w:r w:rsidRPr="00957699">
        <w:rPr>
          <w:rFonts w:ascii="Arial" w:hAnsi="Arial" w:cs="Arial"/>
        </w:rPr>
        <w:t>obrostlíky</w:t>
      </w:r>
      <w:proofErr w:type="spellEnd"/>
      <w:r w:rsidRPr="00957699">
        <w:rPr>
          <w:rFonts w:ascii="Arial" w:hAnsi="Arial" w:cs="Arial"/>
        </w:rPr>
        <w:t>, p</w:t>
      </w:r>
      <w:r w:rsidRPr="00957699">
        <w:rPr>
          <w:rFonts w:ascii="Arial" w:eastAsia="TimesNewRoman" w:hAnsi="Arial" w:cs="Arial"/>
        </w:rPr>
        <w:t>ř</w:t>
      </w:r>
      <w:r w:rsidRPr="00957699">
        <w:rPr>
          <w:rFonts w:ascii="Arial" w:hAnsi="Arial" w:cs="Arial"/>
        </w:rPr>
        <w:t>i p</w:t>
      </w:r>
      <w:r w:rsidRPr="00957699">
        <w:rPr>
          <w:rFonts w:ascii="Arial" w:eastAsia="TimesNewRoman" w:hAnsi="Arial" w:cs="Arial"/>
        </w:rPr>
        <w:t>ř</w:t>
      </w:r>
      <w:r w:rsidRPr="00957699">
        <w:rPr>
          <w:rFonts w:ascii="Arial" w:hAnsi="Arial" w:cs="Arial"/>
        </w:rPr>
        <w:t>im</w:t>
      </w:r>
      <w:r w:rsidRPr="00957699">
        <w:rPr>
          <w:rFonts w:ascii="Arial" w:eastAsia="TimesNewRoman" w:hAnsi="Arial" w:cs="Arial"/>
        </w:rPr>
        <w:t>ěř</w:t>
      </w:r>
      <w:r w:rsidRPr="00957699">
        <w:rPr>
          <w:rFonts w:ascii="Arial" w:hAnsi="Arial" w:cs="Arial"/>
        </w:rPr>
        <w:t>ené redukci m</w:t>
      </w:r>
      <w:r w:rsidRPr="00957699">
        <w:rPr>
          <w:rFonts w:ascii="Arial" w:eastAsia="TimesNewRoman" w:hAnsi="Arial" w:cs="Arial"/>
        </w:rPr>
        <w:t>ů</w:t>
      </w:r>
      <w:r w:rsidRPr="00957699">
        <w:rPr>
          <w:rFonts w:ascii="Arial" w:hAnsi="Arial" w:cs="Arial"/>
        </w:rPr>
        <w:t>že vzniknout</w:t>
      </w:r>
      <w:r>
        <w:rPr>
          <w:rFonts w:ascii="Arial" w:hAnsi="Arial" w:cs="Arial"/>
        </w:rPr>
        <w:t xml:space="preserve"> </w:t>
      </w:r>
      <w:r w:rsidRPr="00957699">
        <w:rPr>
          <w:rFonts w:ascii="Arial" w:hAnsi="Arial" w:cs="Arial"/>
        </w:rPr>
        <w:t>rychleji vertikáln</w:t>
      </w:r>
      <w:r w:rsidRPr="00957699">
        <w:rPr>
          <w:rFonts w:ascii="Arial" w:eastAsia="TimesNewRoman" w:hAnsi="Arial" w:cs="Arial"/>
        </w:rPr>
        <w:t xml:space="preserve">ě </w:t>
      </w:r>
      <w:r w:rsidRPr="00957699">
        <w:rPr>
          <w:rFonts w:ascii="Arial" w:hAnsi="Arial" w:cs="Arial"/>
        </w:rPr>
        <w:t>rozr</w:t>
      </w:r>
      <w:r w:rsidRPr="00957699">
        <w:rPr>
          <w:rFonts w:ascii="Arial" w:eastAsia="TimesNewRoman" w:hAnsi="Arial" w:cs="Arial"/>
        </w:rPr>
        <w:t>ů</w:t>
      </w:r>
      <w:r w:rsidRPr="00957699">
        <w:rPr>
          <w:rFonts w:ascii="Arial" w:hAnsi="Arial" w:cs="Arial"/>
        </w:rPr>
        <w:t>zn</w:t>
      </w:r>
      <w:r w:rsidRPr="00957699">
        <w:rPr>
          <w:rFonts w:ascii="Arial" w:eastAsia="TimesNewRoman" w:hAnsi="Arial" w:cs="Arial"/>
        </w:rPr>
        <w:t>ě</w:t>
      </w:r>
      <w:r w:rsidRPr="00957699">
        <w:rPr>
          <w:rFonts w:ascii="Arial" w:hAnsi="Arial" w:cs="Arial"/>
        </w:rPr>
        <w:t>ný porost. Také je možné ponechat i ur</w:t>
      </w:r>
      <w:r w:rsidRPr="00957699">
        <w:rPr>
          <w:rFonts w:ascii="Arial" w:eastAsia="TimesNewRoman" w:hAnsi="Arial" w:cs="Arial"/>
        </w:rPr>
        <w:t>č</w:t>
      </w:r>
      <w:r w:rsidRPr="00957699">
        <w:rPr>
          <w:rFonts w:ascii="Arial" w:hAnsi="Arial" w:cs="Arial"/>
        </w:rPr>
        <w:t>itý podíl mrtvého d</w:t>
      </w:r>
      <w:r w:rsidRPr="00957699">
        <w:rPr>
          <w:rFonts w:ascii="Arial" w:eastAsia="TimesNewRoman" w:hAnsi="Arial" w:cs="Arial"/>
        </w:rPr>
        <w:t>ř</w:t>
      </w:r>
      <w:r w:rsidRPr="00957699">
        <w:rPr>
          <w:rFonts w:ascii="Arial" w:hAnsi="Arial" w:cs="Arial"/>
        </w:rPr>
        <w:t>eva</w:t>
      </w:r>
      <w:r>
        <w:rPr>
          <w:rFonts w:ascii="Arial" w:hAnsi="Arial" w:cs="Arial"/>
        </w:rPr>
        <w:t xml:space="preserve"> </w:t>
      </w:r>
      <w:r w:rsidRPr="00957699">
        <w:rPr>
          <w:rFonts w:ascii="Arial" w:hAnsi="Arial" w:cs="Arial"/>
        </w:rPr>
        <w:t>(ležící i stojící). D</w:t>
      </w:r>
      <w:r w:rsidRPr="00957699">
        <w:rPr>
          <w:rFonts w:ascii="Arial" w:eastAsia="TimesNewRoman" w:hAnsi="Arial" w:cs="Arial"/>
        </w:rPr>
        <w:t>ů</w:t>
      </w:r>
      <w:r w:rsidRPr="00957699">
        <w:rPr>
          <w:rFonts w:ascii="Arial" w:hAnsi="Arial" w:cs="Arial"/>
        </w:rPr>
        <w:t>ležité je odstran</w:t>
      </w:r>
      <w:r w:rsidRPr="00957699">
        <w:rPr>
          <w:rFonts w:ascii="Arial" w:eastAsia="TimesNewRoman" w:hAnsi="Arial" w:cs="Arial"/>
        </w:rPr>
        <w:t>ě</w:t>
      </w:r>
      <w:r w:rsidRPr="00957699">
        <w:rPr>
          <w:rFonts w:ascii="Arial" w:hAnsi="Arial" w:cs="Arial"/>
        </w:rPr>
        <w:t>ní jedinc</w:t>
      </w:r>
      <w:r w:rsidRPr="00957699">
        <w:rPr>
          <w:rFonts w:ascii="Arial" w:eastAsia="TimesNewRoman" w:hAnsi="Arial" w:cs="Arial"/>
        </w:rPr>
        <w:t xml:space="preserve">ů </w:t>
      </w:r>
      <w:r w:rsidRPr="00957699">
        <w:rPr>
          <w:rFonts w:ascii="Arial" w:hAnsi="Arial" w:cs="Arial"/>
        </w:rPr>
        <w:t>napadených šk</w:t>
      </w:r>
      <w:r w:rsidRPr="00957699">
        <w:rPr>
          <w:rFonts w:ascii="Arial" w:eastAsia="TimesNewRoman" w:hAnsi="Arial" w:cs="Arial"/>
        </w:rPr>
        <w:t>ů</w:t>
      </w:r>
      <w:r w:rsidRPr="00957699">
        <w:rPr>
          <w:rFonts w:ascii="Arial" w:hAnsi="Arial" w:cs="Arial"/>
        </w:rPr>
        <w:t>dci. Obecn</w:t>
      </w:r>
      <w:r w:rsidRPr="00957699">
        <w:rPr>
          <w:rFonts w:ascii="Arial" w:eastAsia="TimesNewRoman" w:hAnsi="Arial" w:cs="Arial"/>
        </w:rPr>
        <w:t xml:space="preserve">ě </w:t>
      </w:r>
      <w:r w:rsidRPr="00957699">
        <w:rPr>
          <w:rFonts w:ascii="Arial" w:hAnsi="Arial" w:cs="Arial"/>
        </w:rPr>
        <w:t xml:space="preserve">lze </w:t>
      </w:r>
      <w:r w:rsidRPr="00957699">
        <w:rPr>
          <w:rFonts w:ascii="Arial" w:eastAsia="TimesNewRoman" w:hAnsi="Arial" w:cs="Arial"/>
        </w:rPr>
        <w:t>ř</w:t>
      </w:r>
      <w:r w:rsidRPr="00957699">
        <w:rPr>
          <w:rFonts w:ascii="Arial" w:hAnsi="Arial" w:cs="Arial"/>
        </w:rPr>
        <w:t>íci, že lepší je zásah</w:t>
      </w:r>
      <w:r>
        <w:rPr>
          <w:rFonts w:ascii="Arial" w:hAnsi="Arial" w:cs="Arial"/>
        </w:rPr>
        <w:t xml:space="preserve"> </w:t>
      </w:r>
      <w:r w:rsidRPr="00957699">
        <w:rPr>
          <w:rFonts w:ascii="Arial" w:eastAsia="TimesNewRoman" w:hAnsi="Arial" w:cs="Arial"/>
        </w:rPr>
        <w:t>č</w:t>
      </w:r>
      <w:r w:rsidRPr="00957699">
        <w:rPr>
          <w:rFonts w:ascii="Arial" w:hAnsi="Arial" w:cs="Arial"/>
        </w:rPr>
        <w:t>ast</w:t>
      </w:r>
      <w:r w:rsidRPr="00957699">
        <w:rPr>
          <w:rFonts w:ascii="Arial" w:eastAsia="TimesNewRoman" w:hAnsi="Arial" w:cs="Arial"/>
        </w:rPr>
        <w:t>ě</w:t>
      </w:r>
      <w:r w:rsidRPr="00957699">
        <w:rPr>
          <w:rFonts w:ascii="Arial" w:hAnsi="Arial" w:cs="Arial"/>
        </w:rPr>
        <w:t xml:space="preserve">jší a menšího </w:t>
      </w:r>
      <w:proofErr w:type="gramStart"/>
      <w:r w:rsidRPr="00957699">
        <w:rPr>
          <w:rFonts w:ascii="Arial" w:hAnsi="Arial" w:cs="Arial"/>
        </w:rPr>
        <w:t>rozsahu,</w:t>
      </w:r>
      <w:proofErr w:type="gramEnd"/>
      <w:r w:rsidRPr="00957699">
        <w:rPr>
          <w:rFonts w:ascii="Arial" w:hAnsi="Arial" w:cs="Arial"/>
        </w:rPr>
        <w:t xml:space="preserve"> než radikální zásah po delší dob</w:t>
      </w:r>
      <w:r w:rsidRPr="00957699">
        <w:rPr>
          <w:rFonts w:ascii="Arial" w:eastAsia="TimesNewRoman" w:hAnsi="Arial" w:cs="Arial"/>
        </w:rPr>
        <w:t>ě</w:t>
      </w:r>
      <w:r w:rsidRPr="00957699">
        <w:rPr>
          <w:rFonts w:ascii="Arial" w:hAnsi="Arial" w:cs="Arial"/>
        </w:rPr>
        <w:t>.</w:t>
      </w:r>
    </w:p>
    <w:p w14:paraId="6B2B2077" w14:textId="77777777" w:rsidR="00957699" w:rsidRDefault="00957699" w:rsidP="00957699">
      <w:pPr>
        <w:autoSpaceDE w:val="0"/>
        <w:autoSpaceDN w:val="0"/>
        <w:adjustRightInd w:val="0"/>
        <w:spacing w:after="0"/>
        <w:jc w:val="both"/>
        <w:rPr>
          <w:rFonts w:ascii="Arial" w:hAnsi="Arial" w:cs="Arial"/>
          <w:i/>
          <w:iCs/>
        </w:rPr>
      </w:pPr>
    </w:p>
    <w:p w14:paraId="00B7F57C" w14:textId="44EA4A24" w:rsidR="00957699" w:rsidRPr="00957699" w:rsidRDefault="00957699" w:rsidP="00957699">
      <w:pPr>
        <w:autoSpaceDE w:val="0"/>
        <w:autoSpaceDN w:val="0"/>
        <w:adjustRightInd w:val="0"/>
        <w:spacing w:after="0"/>
        <w:jc w:val="both"/>
        <w:rPr>
          <w:rFonts w:ascii="Arial" w:hAnsi="Arial" w:cs="Arial"/>
        </w:rPr>
      </w:pPr>
      <w:r w:rsidRPr="00957699">
        <w:rPr>
          <w:rFonts w:ascii="Arial" w:hAnsi="Arial" w:cs="Arial"/>
          <w:i/>
          <w:iCs/>
        </w:rPr>
        <w:t xml:space="preserve">Ostatní </w:t>
      </w:r>
      <w:proofErr w:type="gramStart"/>
      <w:r w:rsidRPr="00957699">
        <w:rPr>
          <w:rFonts w:ascii="Arial" w:hAnsi="Arial" w:cs="Arial"/>
          <w:i/>
          <w:iCs/>
        </w:rPr>
        <w:t xml:space="preserve">úkony </w:t>
      </w:r>
      <w:r w:rsidRPr="00957699">
        <w:rPr>
          <w:rFonts w:ascii="Arial" w:hAnsi="Arial" w:cs="Arial"/>
        </w:rPr>
        <w:t>- nutná</w:t>
      </w:r>
      <w:proofErr w:type="gramEnd"/>
      <w:r w:rsidRPr="00957699">
        <w:rPr>
          <w:rFonts w:ascii="Arial" w:hAnsi="Arial" w:cs="Arial"/>
        </w:rPr>
        <w:t xml:space="preserve"> bude oprava úvazk</w:t>
      </w:r>
      <w:r w:rsidRPr="00957699">
        <w:rPr>
          <w:rFonts w:ascii="Arial" w:eastAsia="TimesNewRoman" w:hAnsi="Arial" w:cs="Arial"/>
        </w:rPr>
        <w:t xml:space="preserve">ů </w:t>
      </w:r>
      <w:r w:rsidRPr="00957699">
        <w:rPr>
          <w:rFonts w:ascii="Arial" w:hAnsi="Arial" w:cs="Arial"/>
        </w:rPr>
        <w:t>a oplocení.</w:t>
      </w:r>
    </w:p>
    <w:p w14:paraId="07559718" w14:textId="77777777" w:rsidR="009356D0" w:rsidRDefault="009356D0" w:rsidP="00957699">
      <w:pPr>
        <w:autoSpaceDE w:val="0"/>
        <w:autoSpaceDN w:val="0"/>
        <w:adjustRightInd w:val="0"/>
        <w:spacing w:after="0"/>
        <w:jc w:val="both"/>
        <w:rPr>
          <w:rFonts w:ascii="Arial" w:hAnsi="Arial" w:cs="Arial"/>
          <w:i/>
          <w:iCs/>
        </w:rPr>
      </w:pPr>
    </w:p>
    <w:p w14:paraId="2C515417" w14:textId="6D1630A8" w:rsidR="00957699" w:rsidRPr="00957699" w:rsidRDefault="00957699" w:rsidP="00957699">
      <w:pPr>
        <w:autoSpaceDE w:val="0"/>
        <w:autoSpaceDN w:val="0"/>
        <w:adjustRightInd w:val="0"/>
        <w:spacing w:after="0"/>
        <w:jc w:val="both"/>
        <w:rPr>
          <w:rFonts w:ascii="Arial" w:hAnsi="Arial" w:cs="Arial"/>
        </w:rPr>
      </w:pPr>
      <w:r w:rsidRPr="00957699">
        <w:rPr>
          <w:rFonts w:ascii="Arial" w:hAnsi="Arial" w:cs="Arial"/>
          <w:i/>
          <w:iCs/>
        </w:rPr>
        <w:t xml:space="preserve">Roční </w:t>
      </w:r>
      <w:proofErr w:type="gramStart"/>
      <w:r w:rsidRPr="00957699">
        <w:rPr>
          <w:rFonts w:ascii="Arial" w:hAnsi="Arial" w:cs="Arial"/>
          <w:i/>
          <w:iCs/>
        </w:rPr>
        <w:t xml:space="preserve">péče </w:t>
      </w:r>
      <w:r w:rsidRPr="00957699">
        <w:rPr>
          <w:rFonts w:ascii="Arial" w:hAnsi="Arial" w:cs="Arial"/>
          <w:b/>
          <w:bCs/>
        </w:rPr>
        <w:t xml:space="preserve">- </w:t>
      </w:r>
      <w:r w:rsidRPr="00957699">
        <w:rPr>
          <w:rFonts w:ascii="Arial" w:hAnsi="Arial" w:cs="Arial"/>
        </w:rPr>
        <w:t>zalévání</w:t>
      </w:r>
      <w:proofErr w:type="gramEnd"/>
      <w:r w:rsidRPr="00957699">
        <w:rPr>
          <w:rFonts w:ascii="Arial" w:hAnsi="Arial" w:cs="Arial"/>
        </w:rPr>
        <w:t xml:space="preserve"> 5x</w:t>
      </w:r>
    </w:p>
    <w:p w14:paraId="4713B91E" w14:textId="77777777" w:rsidR="00957699" w:rsidRPr="00957699" w:rsidRDefault="00957699" w:rsidP="00957699">
      <w:pPr>
        <w:autoSpaceDE w:val="0"/>
        <w:autoSpaceDN w:val="0"/>
        <w:adjustRightInd w:val="0"/>
        <w:spacing w:after="0"/>
        <w:jc w:val="both"/>
        <w:rPr>
          <w:rFonts w:ascii="Arial" w:hAnsi="Arial" w:cs="Arial"/>
        </w:rPr>
      </w:pPr>
      <w:r w:rsidRPr="00957699">
        <w:rPr>
          <w:rFonts w:ascii="Arial" w:hAnsi="Arial" w:cs="Arial"/>
        </w:rPr>
        <w:t>- oprava úvazk</w:t>
      </w:r>
      <w:r w:rsidRPr="00957699">
        <w:rPr>
          <w:rFonts w:ascii="Arial" w:eastAsia="TimesNewRoman" w:hAnsi="Arial" w:cs="Arial"/>
        </w:rPr>
        <w:t>ů</w:t>
      </w:r>
      <w:r w:rsidRPr="00957699">
        <w:rPr>
          <w:rFonts w:ascii="Arial" w:hAnsi="Arial" w:cs="Arial"/>
        </w:rPr>
        <w:t>, oplocení</w:t>
      </w:r>
    </w:p>
    <w:p w14:paraId="62AD690A" w14:textId="77777777" w:rsidR="00957699" w:rsidRDefault="00957699" w:rsidP="00957699">
      <w:pPr>
        <w:autoSpaceDE w:val="0"/>
        <w:autoSpaceDN w:val="0"/>
        <w:adjustRightInd w:val="0"/>
        <w:spacing w:after="0"/>
        <w:jc w:val="both"/>
        <w:rPr>
          <w:rFonts w:ascii="Arial" w:hAnsi="Arial" w:cs="Arial"/>
          <w:b/>
          <w:bCs/>
        </w:rPr>
      </w:pPr>
    </w:p>
    <w:p w14:paraId="0856E727" w14:textId="77777777" w:rsidR="00957699" w:rsidRPr="00957699" w:rsidRDefault="00957699" w:rsidP="00957699">
      <w:pPr>
        <w:autoSpaceDE w:val="0"/>
        <w:autoSpaceDN w:val="0"/>
        <w:adjustRightInd w:val="0"/>
        <w:spacing w:after="0"/>
        <w:jc w:val="both"/>
        <w:rPr>
          <w:rFonts w:ascii="Arial" w:hAnsi="Arial" w:cs="Arial"/>
        </w:rPr>
      </w:pPr>
      <w:r w:rsidRPr="00957699">
        <w:rPr>
          <w:rFonts w:ascii="Arial" w:hAnsi="Arial" w:cs="Arial"/>
          <w:i/>
          <w:iCs/>
        </w:rPr>
        <w:t xml:space="preserve">Ochrana objektu před škodlivými vlivy vnějšího </w:t>
      </w:r>
      <w:proofErr w:type="gramStart"/>
      <w:r w:rsidRPr="00957699">
        <w:rPr>
          <w:rFonts w:ascii="Arial" w:hAnsi="Arial" w:cs="Arial"/>
          <w:i/>
          <w:iCs/>
        </w:rPr>
        <w:t xml:space="preserve">prostředí </w:t>
      </w:r>
      <w:r w:rsidRPr="00957699">
        <w:rPr>
          <w:rFonts w:ascii="Arial" w:hAnsi="Arial" w:cs="Arial"/>
          <w:b/>
          <w:bCs/>
        </w:rPr>
        <w:t xml:space="preserve">- </w:t>
      </w:r>
      <w:r w:rsidRPr="00957699">
        <w:rPr>
          <w:rFonts w:ascii="Arial" w:hAnsi="Arial" w:cs="Arial"/>
        </w:rPr>
        <w:t>na</w:t>
      </w:r>
      <w:proofErr w:type="gramEnd"/>
      <w:r w:rsidRPr="00957699">
        <w:rPr>
          <w:rFonts w:ascii="Arial" w:hAnsi="Arial" w:cs="Arial"/>
        </w:rPr>
        <w:t xml:space="preserve"> výsadby p</w:t>
      </w:r>
      <w:r w:rsidRPr="00957699">
        <w:rPr>
          <w:rFonts w:ascii="Arial" w:eastAsia="TimesNewRoman" w:hAnsi="Arial" w:cs="Arial"/>
        </w:rPr>
        <w:t>ů</w:t>
      </w:r>
      <w:r w:rsidRPr="00957699">
        <w:rPr>
          <w:rFonts w:ascii="Arial" w:hAnsi="Arial" w:cs="Arial"/>
        </w:rPr>
        <w:t xml:space="preserve">sobí </w:t>
      </w:r>
      <w:r w:rsidRPr="00957699">
        <w:rPr>
          <w:rFonts w:ascii="Arial" w:eastAsia="TimesNewRoman" w:hAnsi="Arial" w:cs="Arial"/>
        </w:rPr>
        <w:t>ř</w:t>
      </w:r>
      <w:r w:rsidRPr="00957699">
        <w:rPr>
          <w:rFonts w:ascii="Arial" w:hAnsi="Arial" w:cs="Arial"/>
        </w:rPr>
        <w:t>ada škodlivých</w:t>
      </w:r>
    </w:p>
    <w:p w14:paraId="50680F62" w14:textId="77777777" w:rsidR="00957699" w:rsidRDefault="00957699" w:rsidP="00957699">
      <w:pPr>
        <w:autoSpaceDE w:val="0"/>
        <w:autoSpaceDN w:val="0"/>
        <w:adjustRightInd w:val="0"/>
        <w:spacing w:after="0"/>
        <w:jc w:val="both"/>
        <w:rPr>
          <w:rFonts w:ascii="Arial" w:hAnsi="Arial" w:cs="Arial"/>
        </w:rPr>
      </w:pPr>
      <w:r w:rsidRPr="00957699">
        <w:rPr>
          <w:rFonts w:ascii="Arial" w:hAnsi="Arial" w:cs="Arial"/>
        </w:rPr>
        <w:t>vliv</w:t>
      </w:r>
      <w:r w:rsidRPr="00957699">
        <w:rPr>
          <w:rFonts w:ascii="Arial" w:eastAsia="TimesNewRoman" w:hAnsi="Arial" w:cs="Arial"/>
        </w:rPr>
        <w:t xml:space="preserve">ů </w:t>
      </w:r>
      <w:r w:rsidRPr="00957699">
        <w:rPr>
          <w:rFonts w:ascii="Arial" w:hAnsi="Arial" w:cs="Arial"/>
        </w:rPr>
        <w:t>– nep</w:t>
      </w:r>
      <w:r w:rsidRPr="00957699">
        <w:rPr>
          <w:rFonts w:ascii="Arial" w:eastAsia="TimesNewRoman" w:hAnsi="Arial" w:cs="Arial"/>
        </w:rPr>
        <w:t>ř</w:t>
      </w:r>
      <w:r w:rsidRPr="00957699">
        <w:rPr>
          <w:rFonts w:ascii="Arial" w:hAnsi="Arial" w:cs="Arial"/>
        </w:rPr>
        <w:t>íznivé pov</w:t>
      </w:r>
      <w:r w:rsidRPr="00957699">
        <w:rPr>
          <w:rFonts w:ascii="Arial" w:eastAsia="TimesNewRoman" w:hAnsi="Arial" w:cs="Arial"/>
        </w:rPr>
        <w:t>ě</w:t>
      </w:r>
      <w:r w:rsidRPr="00957699">
        <w:rPr>
          <w:rFonts w:ascii="Arial" w:hAnsi="Arial" w:cs="Arial"/>
        </w:rPr>
        <w:t>trnostní podmínky, vláhové pom</w:t>
      </w:r>
      <w:r w:rsidRPr="00957699">
        <w:rPr>
          <w:rFonts w:ascii="Arial" w:eastAsia="TimesNewRoman" w:hAnsi="Arial" w:cs="Arial"/>
        </w:rPr>
        <w:t>ě</w:t>
      </w:r>
      <w:r w:rsidRPr="00957699">
        <w:rPr>
          <w:rFonts w:ascii="Arial" w:hAnsi="Arial" w:cs="Arial"/>
        </w:rPr>
        <w:t>ry, zar</w:t>
      </w:r>
      <w:r w:rsidRPr="00957699">
        <w:rPr>
          <w:rFonts w:ascii="Arial" w:eastAsia="TimesNewRoman" w:hAnsi="Arial" w:cs="Arial"/>
        </w:rPr>
        <w:t>ů</w:t>
      </w:r>
      <w:r w:rsidRPr="00957699">
        <w:rPr>
          <w:rFonts w:ascii="Arial" w:hAnsi="Arial" w:cs="Arial"/>
        </w:rPr>
        <w:t>stání plevelnými rostlinami, živo</w:t>
      </w:r>
      <w:r w:rsidRPr="00957699">
        <w:rPr>
          <w:rFonts w:ascii="Arial" w:eastAsia="TimesNewRoman" w:hAnsi="Arial" w:cs="Arial"/>
        </w:rPr>
        <w:t>č</w:t>
      </w:r>
      <w:r w:rsidRPr="00957699">
        <w:rPr>
          <w:rFonts w:ascii="Arial" w:hAnsi="Arial" w:cs="Arial"/>
        </w:rPr>
        <w:t>išní</w:t>
      </w:r>
      <w:r>
        <w:rPr>
          <w:rFonts w:ascii="Arial" w:hAnsi="Arial" w:cs="Arial"/>
        </w:rPr>
        <w:t xml:space="preserve"> </w:t>
      </w:r>
      <w:r w:rsidRPr="00957699">
        <w:rPr>
          <w:rFonts w:ascii="Arial" w:hAnsi="Arial" w:cs="Arial"/>
        </w:rPr>
        <w:t>šk</w:t>
      </w:r>
      <w:r w:rsidRPr="00957699">
        <w:rPr>
          <w:rFonts w:ascii="Arial" w:eastAsia="TimesNewRoman" w:hAnsi="Arial" w:cs="Arial"/>
        </w:rPr>
        <w:t>ů</w:t>
      </w:r>
      <w:r w:rsidRPr="00957699">
        <w:rPr>
          <w:rFonts w:ascii="Arial" w:hAnsi="Arial" w:cs="Arial"/>
        </w:rPr>
        <w:t xml:space="preserve">dci, choroby apod. </w:t>
      </w:r>
    </w:p>
    <w:p w14:paraId="40B49952" w14:textId="2CAEFE8C" w:rsidR="00957699" w:rsidRPr="00957699" w:rsidRDefault="00957699" w:rsidP="00957699">
      <w:pPr>
        <w:autoSpaceDE w:val="0"/>
        <w:autoSpaceDN w:val="0"/>
        <w:adjustRightInd w:val="0"/>
        <w:spacing w:after="0"/>
        <w:jc w:val="both"/>
        <w:rPr>
          <w:rFonts w:ascii="Arial" w:hAnsi="Arial" w:cs="Arial"/>
        </w:rPr>
      </w:pPr>
      <w:r w:rsidRPr="00957699">
        <w:rPr>
          <w:rFonts w:ascii="Arial" w:hAnsi="Arial" w:cs="Arial"/>
        </w:rPr>
        <w:t>Pro jejich eliminaci nebo snížení je nutno provést:</w:t>
      </w:r>
    </w:p>
    <w:p w14:paraId="6B6AA3A5" w14:textId="77777777" w:rsidR="00957699" w:rsidRPr="00957699" w:rsidRDefault="00957699" w:rsidP="00957699">
      <w:pPr>
        <w:autoSpaceDE w:val="0"/>
        <w:autoSpaceDN w:val="0"/>
        <w:adjustRightInd w:val="0"/>
        <w:spacing w:after="0"/>
        <w:jc w:val="both"/>
        <w:rPr>
          <w:rFonts w:ascii="Arial" w:hAnsi="Arial" w:cs="Arial"/>
        </w:rPr>
      </w:pPr>
      <w:r w:rsidRPr="00957699">
        <w:rPr>
          <w:rFonts w:ascii="Arial" w:hAnsi="Arial" w:cs="Arial"/>
        </w:rPr>
        <w:t>- pe</w:t>
      </w:r>
      <w:r w:rsidRPr="00957699">
        <w:rPr>
          <w:rFonts w:ascii="Arial" w:eastAsia="TimesNewRoman" w:hAnsi="Arial" w:cs="Arial"/>
        </w:rPr>
        <w:t>č</w:t>
      </w:r>
      <w:r w:rsidRPr="00957699">
        <w:rPr>
          <w:rFonts w:ascii="Arial" w:hAnsi="Arial" w:cs="Arial"/>
        </w:rPr>
        <w:t>livé ukotvení d</w:t>
      </w:r>
      <w:r w:rsidRPr="00957699">
        <w:rPr>
          <w:rFonts w:ascii="Arial" w:eastAsia="TimesNewRoman" w:hAnsi="Arial" w:cs="Arial"/>
        </w:rPr>
        <w:t>ř</w:t>
      </w:r>
      <w:r w:rsidRPr="00957699">
        <w:rPr>
          <w:rFonts w:ascii="Arial" w:hAnsi="Arial" w:cs="Arial"/>
        </w:rPr>
        <w:t>eviny pomocí k</w:t>
      </w:r>
      <w:r w:rsidRPr="00957699">
        <w:rPr>
          <w:rFonts w:ascii="Arial" w:eastAsia="TimesNewRoman" w:hAnsi="Arial" w:cs="Arial"/>
        </w:rPr>
        <w:t>ů</w:t>
      </w:r>
      <w:r w:rsidRPr="00957699">
        <w:rPr>
          <w:rFonts w:ascii="Arial" w:hAnsi="Arial" w:cs="Arial"/>
        </w:rPr>
        <w:t>l</w:t>
      </w:r>
      <w:r w:rsidRPr="00957699">
        <w:rPr>
          <w:rFonts w:ascii="Arial" w:eastAsia="TimesNewRoman" w:hAnsi="Arial" w:cs="Arial"/>
        </w:rPr>
        <w:t xml:space="preserve">ů </w:t>
      </w:r>
      <w:r w:rsidRPr="00957699">
        <w:rPr>
          <w:rFonts w:ascii="Arial" w:hAnsi="Arial" w:cs="Arial"/>
        </w:rPr>
        <w:t>a úvazku</w:t>
      </w:r>
    </w:p>
    <w:p w14:paraId="7514EE5E" w14:textId="77777777" w:rsidR="00957699" w:rsidRPr="00957699" w:rsidRDefault="00957699" w:rsidP="00957699">
      <w:pPr>
        <w:autoSpaceDE w:val="0"/>
        <w:autoSpaceDN w:val="0"/>
        <w:adjustRightInd w:val="0"/>
        <w:spacing w:after="0"/>
        <w:jc w:val="both"/>
        <w:rPr>
          <w:rFonts w:ascii="Arial" w:hAnsi="Arial" w:cs="Arial"/>
        </w:rPr>
      </w:pPr>
      <w:r w:rsidRPr="00957699">
        <w:rPr>
          <w:rFonts w:ascii="Arial" w:hAnsi="Arial" w:cs="Arial"/>
        </w:rPr>
        <w:t>- zalévání v dob</w:t>
      </w:r>
      <w:r w:rsidRPr="00957699">
        <w:rPr>
          <w:rFonts w:ascii="Arial" w:eastAsia="TimesNewRoman" w:hAnsi="Arial" w:cs="Arial"/>
        </w:rPr>
        <w:t xml:space="preserve">ě </w:t>
      </w:r>
      <w:r w:rsidRPr="00957699">
        <w:rPr>
          <w:rFonts w:ascii="Arial" w:hAnsi="Arial" w:cs="Arial"/>
        </w:rPr>
        <w:t>sucha</w:t>
      </w:r>
    </w:p>
    <w:p w14:paraId="3F098F0C" w14:textId="77777777" w:rsidR="00957699" w:rsidRPr="00957699" w:rsidRDefault="00957699" w:rsidP="00957699">
      <w:pPr>
        <w:autoSpaceDE w:val="0"/>
        <w:autoSpaceDN w:val="0"/>
        <w:adjustRightInd w:val="0"/>
        <w:spacing w:after="0"/>
        <w:jc w:val="both"/>
        <w:rPr>
          <w:rFonts w:ascii="Arial" w:hAnsi="Arial" w:cs="Arial"/>
        </w:rPr>
      </w:pPr>
      <w:r w:rsidRPr="00957699">
        <w:rPr>
          <w:rFonts w:ascii="Arial" w:hAnsi="Arial" w:cs="Arial"/>
        </w:rPr>
        <w:t>- ochrana p</w:t>
      </w:r>
      <w:r w:rsidRPr="00957699">
        <w:rPr>
          <w:rFonts w:ascii="Arial" w:eastAsia="TimesNewRoman" w:hAnsi="Arial" w:cs="Arial"/>
        </w:rPr>
        <w:t>ř</w:t>
      </w:r>
      <w:r w:rsidRPr="00957699">
        <w:rPr>
          <w:rFonts w:ascii="Arial" w:hAnsi="Arial" w:cs="Arial"/>
        </w:rPr>
        <w:t xml:space="preserve">ed </w:t>
      </w:r>
      <w:proofErr w:type="spellStart"/>
      <w:r w:rsidRPr="00957699">
        <w:rPr>
          <w:rFonts w:ascii="Arial" w:hAnsi="Arial" w:cs="Arial"/>
        </w:rPr>
        <w:t>bu</w:t>
      </w:r>
      <w:r w:rsidRPr="00957699">
        <w:rPr>
          <w:rFonts w:ascii="Arial" w:eastAsia="TimesNewRoman" w:hAnsi="Arial" w:cs="Arial"/>
        </w:rPr>
        <w:t>ř</w:t>
      </w:r>
      <w:r w:rsidRPr="00957699">
        <w:rPr>
          <w:rFonts w:ascii="Arial" w:hAnsi="Arial" w:cs="Arial"/>
        </w:rPr>
        <w:t>ení</w:t>
      </w:r>
      <w:proofErr w:type="spellEnd"/>
    </w:p>
    <w:p w14:paraId="141CC48A" w14:textId="6CC1A5C9" w:rsidR="00957699" w:rsidRPr="00957699" w:rsidRDefault="00957699" w:rsidP="00957699">
      <w:pPr>
        <w:jc w:val="both"/>
        <w:rPr>
          <w:rFonts w:ascii="Arial" w:hAnsi="Arial" w:cs="Arial"/>
          <w:b/>
          <w:bCs/>
        </w:rPr>
      </w:pPr>
      <w:r w:rsidRPr="00957699">
        <w:rPr>
          <w:rFonts w:ascii="Arial" w:hAnsi="Arial" w:cs="Arial"/>
        </w:rPr>
        <w:t>- ochrana p</w:t>
      </w:r>
      <w:r w:rsidRPr="00957699">
        <w:rPr>
          <w:rFonts w:ascii="Arial" w:eastAsia="TimesNewRoman" w:hAnsi="Arial" w:cs="Arial"/>
        </w:rPr>
        <w:t>ř</w:t>
      </w:r>
      <w:r w:rsidRPr="00957699">
        <w:rPr>
          <w:rFonts w:ascii="Arial" w:hAnsi="Arial" w:cs="Arial"/>
        </w:rPr>
        <w:t>ed okusem</w:t>
      </w:r>
    </w:p>
    <w:p w14:paraId="2DA3D6F7" w14:textId="77777777" w:rsidR="00957699" w:rsidRPr="00957699" w:rsidRDefault="00957699" w:rsidP="00224893">
      <w:pPr>
        <w:rPr>
          <w:rFonts w:ascii="Arial" w:hAnsi="Arial" w:cs="Arial"/>
          <w:b/>
          <w:bCs/>
        </w:rPr>
      </w:pPr>
    </w:p>
    <w:sectPr w:rsidR="00957699" w:rsidRPr="00957699"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AF2E3" w14:textId="77777777" w:rsidR="00806420" w:rsidRDefault="00806420" w:rsidP="006C3D15">
      <w:pPr>
        <w:spacing w:after="0" w:line="240" w:lineRule="auto"/>
      </w:pPr>
      <w:r>
        <w:separator/>
      </w:r>
    </w:p>
  </w:endnote>
  <w:endnote w:type="continuationSeparator" w:id="0">
    <w:p w14:paraId="394F74AB" w14:textId="77777777" w:rsidR="00806420" w:rsidRDefault="0080642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1EC6AB6" w14:textId="48562DFD" w:rsidR="008D755D" w:rsidRPr="00324F8E" w:rsidRDefault="008D755D" w:rsidP="00324F8E">
        <w:pPr>
          <w:pStyle w:val="Zpat"/>
          <w:jc w:val="center"/>
          <w:rPr>
            <w:rFonts w:ascii="Arial" w:hAnsi="Arial" w:cs="Arial"/>
          </w:rP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324F8E">
          <w:rPr>
            <w:rFonts w:ascii="Arial" w:hAnsi="Arial" w:cs="Arial"/>
          </w:rPr>
          <w:t>2</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2CF98065" w:rsidR="008D755D" w:rsidRDefault="008D755D" w:rsidP="00C70132">
    <w:pPr>
      <w:pStyle w:val="Zpat"/>
      <w:jc w:val="center"/>
    </w:pPr>
    <w:r>
      <w:t>1/2</w:t>
    </w:r>
    <w:r w:rsidR="00324F8E">
      <w:t>2</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FF0C1" w14:textId="77777777" w:rsidR="00806420" w:rsidRDefault="00806420" w:rsidP="006C3D15">
      <w:pPr>
        <w:spacing w:after="0" w:line="240" w:lineRule="auto"/>
      </w:pPr>
      <w:r>
        <w:separator/>
      </w:r>
    </w:p>
  </w:footnote>
  <w:footnote w:type="continuationSeparator" w:id="0">
    <w:p w14:paraId="499FCF36" w14:textId="77777777" w:rsidR="00806420" w:rsidRDefault="0080642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17826B2F" w:rsidR="008D755D" w:rsidRPr="00224893" w:rsidRDefault="00224893" w:rsidP="00224893">
    <w:pPr>
      <w:pStyle w:val="Zhlav"/>
      <w:tabs>
        <w:tab w:val="left" w:pos="6804"/>
      </w:tabs>
      <w:rPr>
        <w:rFonts w:ascii="Arial" w:hAnsi="Arial" w:cs="Arial"/>
        <w:sz w:val="18"/>
        <w:szCs w:val="18"/>
      </w:rPr>
    </w:pPr>
    <w:r w:rsidRPr="00224893">
      <w:rPr>
        <w:rFonts w:ascii="Arial" w:hAnsi="Arial" w:cs="Arial"/>
        <w:sz w:val="18"/>
        <w:szCs w:val="18"/>
      </w:rPr>
      <w:t>Poldr Cihelna v </w:t>
    </w:r>
    <w:proofErr w:type="spellStart"/>
    <w:r w:rsidRPr="00224893">
      <w:rPr>
        <w:rFonts w:ascii="Arial" w:hAnsi="Arial" w:cs="Arial"/>
        <w:sz w:val="18"/>
        <w:szCs w:val="18"/>
      </w:rPr>
      <w:t>k.ú</w:t>
    </w:r>
    <w:proofErr w:type="spellEnd"/>
    <w:r w:rsidRPr="00224893">
      <w:rPr>
        <w:rFonts w:ascii="Arial" w:hAnsi="Arial" w:cs="Arial"/>
        <w:sz w:val="18"/>
        <w:szCs w:val="18"/>
      </w:rPr>
      <w:t>. Močovice</w:t>
    </w:r>
    <w:r w:rsidR="008D755D" w:rsidRPr="00224893">
      <w:rPr>
        <w:rFonts w:ascii="Arial" w:hAnsi="Arial" w:cs="Arial"/>
        <w:sz w:val="18"/>
        <w:szCs w:val="18"/>
      </w:rPr>
      <w:t xml:space="preserve">                   </w:t>
    </w:r>
    <w:r w:rsidRPr="00224893">
      <w:rPr>
        <w:rFonts w:ascii="Arial" w:hAnsi="Arial" w:cs="Arial"/>
        <w:sz w:val="18"/>
        <w:szCs w:val="18"/>
      </w:rPr>
      <w:tab/>
    </w:r>
    <w:r>
      <w:rPr>
        <w:rFonts w:ascii="Arial" w:hAnsi="Arial" w:cs="Arial"/>
        <w:sz w:val="18"/>
        <w:szCs w:val="18"/>
      </w:rPr>
      <w:tab/>
    </w:r>
    <w:r w:rsidR="008D755D" w:rsidRPr="00224893">
      <w:rPr>
        <w:rFonts w:ascii="Arial" w:hAnsi="Arial" w:cs="Arial"/>
        <w:sz w:val="18"/>
        <w:szCs w:val="18"/>
      </w:rPr>
      <w:t>Č.j. objednatele:</w:t>
    </w:r>
  </w:p>
  <w:p w14:paraId="6E7E600E" w14:textId="77777777" w:rsidR="008D755D" w:rsidRPr="00224893" w:rsidRDefault="008D755D" w:rsidP="00224893">
    <w:pPr>
      <w:pStyle w:val="Zhlav"/>
      <w:tabs>
        <w:tab w:val="left" w:pos="6804"/>
      </w:tabs>
      <w:rPr>
        <w:rFonts w:ascii="Arial" w:hAnsi="Arial" w:cs="Arial"/>
        <w:sz w:val="18"/>
        <w:szCs w:val="18"/>
      </w:rPr>
    </w:pPr>
    <w:r w:rsidRPr="00224893">
      <w:rPr>
        <w:rFonts w:ascii="Arial" w:hAnsi="Arial" w:cs="Arial"/>
        <w:sz w:val="18"/>
        <w:szCs w:val="18"/>
      </w:rPr>
      <w:tab/>
    </w:r>
    <w:r w:rsidRPr="00224893">
      <w:rPr>
        <w:rFonts w:ascii="Arial" w:hAnsi="Arial" w:cs="Arial"/>
        <w:sz w:val="18"/>
        <w:szCs w:val="18"/>
      </w:rPr>
      <w:tab/>
      <w:t>Č.j. zhotovitele:</w:t>
    </w:r>
  </w:p>
  <w:p w14:paraId="0137F6E5" w14:textId="77777777" w:rsidR="008D755D" w:rsidRPr="00224893" w:rsidRDefault="008D755D">
    <w:pPr>
      <w:pStyle w:val="Zhlav"/>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2130A"/>
    <w:multiLevelType w:val="multilevel"/>
    <w:tmpl w:val="52D657DC"/>
    <w:styleLink w:val="Aktulnseznam1"/>
    <w:lvl w:ilvl="0">
      <w:start w:val="1"/>
      <w:numFmt w:val="lowerLetter"/>
      <w:lvlText w:val="%1."/>
      <w:lvlJc w:val="left"/>
      <w:pPr>
        <w:ind w:left="1352" w:hanging="360"/>
      </w:pPr>
      <w:rPr>
        <w:rFonts w:ascii="Arial" w:eastAsiaTheme="minorHAnsi" w:hAnsi="Arial" w:cs="Arial"/>
        <w:b w:val="0"/>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52D657DC"/>
    <w:lvl w:ilvl="0" w:tplc="07860C64">
      <w:start w:val="1"/>
      <w:numFmt w:val="lowerLetter"/>
      <w:lvlText w:val="%1."/>
      <w:lvlJc w:val="left"/>
      <w:pPr>
        <w:ind w:left="1352" w:hanging="360"/>
      </w:pPr>
      <w:rPr>
        <w:rFonts w:ascii="Arial" w:eastAsiaTheme="minorHAnsi" w:hAnsi="Arial" w:cs="Arial"/>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F34421A"/>
    <w:multiLevelType w:val="hybridMultilevel"/>
    <w:tmpl w:val="284421BA"/>
    <w:lvl w:ilvl="0" w:tplc="5AF28A8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37"/>
  </w:num>
  <w:num w:numId="2">
    <w:abstractNumId w:val="18"/>
  </w:num>
  <w:num w:numId="3">
    <w:abstractNumId w:val="3"/>
  </w:num>
  <w:num w:numId="4">
    <w:abstractNumId w:val="40"/>
  </w:num>
  <w:num w:numId="5">
    <w:abstractNumId w:val="43"/>
  </w:num>
  <w:num w:numId="6">
    <w:abstractNumId w:val="44"/>
  </w:num>
  <w:num w:numId="7">
    <w:abstractNumId w:val="2"/>
  </w:num>
  <w:num w:numId="8">
    <w:abstractNumId w:val="24"/>
  </w:num>
  <w:num w:numId="9">
    <w:abstractNumId w:val="39"/>
  </w:num>
  <w:num w:numId="10">
    <w:abstractNumId w:val="20"/>
  </w:num>
  <w:num w:numId="11">
    <w:abstractNumId w:val="41"/>
  </w:num>
  <w:num w:numId="12">
    <w:abstractNumId w:val="28"/>
  </w:num>
  <w:num w:numId="13">
    <w:abstractNumId w:val="42"/>
  </w:num>
  <w:num w:numId="14">
    <w:abstractNumId w:val="11"/>
  </w:num>
  <w:num w:numId="15">
    <w:abstractNumId w:val="35"/>
  </w:num>
  <w:num w:numId="16">
    <w:abstractNumId w:val="16"/>
  </w:num>
  <w:num w:numId="17">
    <w:abstractNumId w:val="4"/>
  </w:num>
  <w:num w:numId="18">
    <w:abstractNumId w:val="6"/>
  </w:num>
  <w:num w:numId="19">
    <w:abstractNumId w:val="34"/>
  </w:num>
  <w:num w:numId="20">
    <w:abstractNumId w:val="36"/>
  </w:num>
  <w:num w:numId="21">
    <w:abstractNumId w:val="5"/>
  </w:num>
  <w:num w:numId="22">
    <w:abstractNumId w:val="22"/>
  </w:num>
  <w:num w:numId="23">
    <w:abstractNumId w:val="45"/>
  </w:num>
  <w:num w:numId="24">
    <w:abstractNumId w:val="7"/>
  </w:num>
  <w:num w:numId="25">
    <w:abstractNumId w:val="27"/>
  </w:num>
  <w:num w:numId="26">
    <w:abstractNumId w:val="19"/>
  </w:num>
  <w:num w:numId="27">
    <w:abstractNumId w:val="26"/>
  </w:num>
  <w:num w:numId="28">
    <w:abstractNumId w:val="8"/>
  </w:num>
  <w:num w:numId="29">
    <w:abstractNumId w:val="13"/>
  </w:num>
  <w:num w:numId="30">
    <w:abstractNumId w:val="30"/>
  </w:num>
  <w:num w:numId="31">
    <w:abstractNumId w:val="10"/>
  </w:num>
  <w:num w:numId="32">
    <w:abstractNumId w:val="38"/>
  </w:num>
  <w:num w:numId="33">
    <w:abstractNumId w:val="29"/>
  </w:num>
  <w:num w:numId="34">
    <w:abstractNumId w:val="25"/>
  </w:num>
  <w:num w:numId="35">
    <w:abstractNumId w:val="15"/>
  </w:num>
  <w:num w:numId="36">
    <w:abstractNumId w:val="12"/>
  </w:num>
  <w:num w:numId="37">
    <w:abstractNumId w:val="17"/>
  </w:num>
  <w:num w:numId="38">
    <w:abstractNumId w:val="23"/>
  </w:num>
  <w:num w:numId="39">
    <w:abstractNumId w:val="33"/>
  </w:num>
  <w:num w:numId="40">
    <w:abstractNumId w:val="21"/>
  </w:num>
  <w:num w:numId="41">
    <w:abstractNumId w:val="14"/>
  </w:num>
  <w:num w:numId="42">
    <w:abstractNumId w:val="31"/>
  </w:num>
  <w:num w:numId="43">
    <w:abstractNumId w:val="32"/>
  </w:num>
  <w:num w:numId="44">
    <w:abstractNumId w:val="1"/>
  </w:num>
  <w:num w:numId="45">
    <w:abstractNumId w:val="9"/>
  </w:num>
  <w:num w:numId="46">
    <w:abstractNumId w:val="46"/>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50E94"/>
    <w:rsid w:val="00052ADB"/>
    <w:rsid w:val="00053288"/>
    <w:rsid w:val="000559CD"/>
    <w:rsid w:val="000711AF"/>
    <w:rsid w:val="000718D0"/>
    <w:rsid w:val="00073207"/>
    <w:rsid w:val="000735AF"/>
    <w:rsid w:val="00076B04"/>
    <w:rsid w:val="00080D4E"/>
    <w:rsid w:val="000834DA"/>
    <w:rsid w:val="00092614"/>
    <w:rsid w:val="000948C5"/>
    <w:rsid w:val="00095434"/>
    <w:rsid w:val="000A0138"/>
    <w:rsid w:val="000A37DE"/>
    <w:rsid w:val="00101037"/>
    <w:rsid w:val="001063CF"/>
    <w:rsid w:val="00110471"/>
    <w:rsid w:val="00120499"/>
    <w:rsid w:val="001216DB"/>
    <w:rsid w:val="00122441"/>
    <w:rsid w:val="00123D0C"/>
    <w:rsid w:val="00125FB5"/>
    <w:rsid w:val="001339B7"/>
    <w:rsid w:val="0014133A"/>
    <w:rsid w:val="0014530C"/>
    <w:rsid w:val="00151F64"/>
    <w:rsid w:val="001529B2"/>
    <w:rsid w:val="00153DFD"/>
    <w:rsid w:val="00154381"/>
    <w:rsid w:val="00163860"/>
    <w:rsid w:val="00166C7E"/>
    <w:rsid w:val="001838C4"/>
    <w:rsid w:val="00187419"/>
    <w:rsid w:val="001903A6"/>
    <w:rsid w:val="0019057A"/>
    <w:rsid w:val="00191E0D"/>
    <w:rsid w:val="001A135F"/>
    <w:rsid w:val="001A23DD"/>
    <w:rsid w:val="001A44BA"/>
    <w:rsid w:val="001A46FA"/>
    <w:rsid w:val="001B4DC8"/>
    <w:rsid w:val="001C0619"/>
    <w:rsid w:val="001C5C37"/>
    <w:rsid w:val="001E0EAA"/>
    <w:rsid w:val="001E3AD2"/>
    <w:rsid w:val="001F5101"/>
    <w:rsid w:val="001F7F5E"/>
    <w:rsid w:val="00200D76"/>
    <w:rsid w:val="00211417"/>
    <w:rsid w:val="00214D40"/>
    <w:rsid w:val="002177A3"/>
    <w:rsid w:val="002178BA"/>
    <w:rsid w:val="00217AA7"/>
    <w:rsid w:val="00224893"/>
    <w:rsid w:val="00230BB9"/>
    <w:rsid w:val="00236389"/>
    <w:rsid w:val="002449A1"/>
    <w:rsid w:val="00244C1D"/>
    <w:rsid w:val="00245C7B"/>
    <w:rsid w:val="0025169E"/>
    <w:rsid w:val="0026468F"/>
    <w:rsid w:val="00267CC8"/>
    <w:rsid w:val="00267E15"/>
    <w:rsid w:val="00274CDE"/>
    <w:rsid w:val="002864DA"/>
    <w:rsid w:val="002A0E91"/>
    <w:rsid w:val="002A11FC"/>
    <w:rsid w:val="002B082D"/>
    <w:rsid w:val="002B248C"/>
    <w:rsid w:val="002D1851"/>
    <w:rsid w:val="002E08DD"/>
    <w:rsid w:val="002F5E5D"/>
    <w:rsid w:val="003014E2"/>
    <w:rsid w:val="00301C4E"/>
    <w:rsid w:val="00312ED6"/>
    <w:rsid w:val="00324F8E"/>
    <w:rsid w:val="00325832"/>
    <w:rsid w:val="00332612"/>
    <w:rsid w:val="003328BE"/>
    <w:rsid w:val="00346559"/>
    <w:rsid w:val="00350B9E"/>
    <w:rsid w:val="00360125"/>
    <w:rsid w:val="00373D17"/>
    <w:rsid w:val="0037781E"/>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0546D"/>
    <w:rsid w:val="0041441D"/>
    <w:rsid w:val="00414852"/>
    <w:rsid w:val="0042192D"/>
    <w:rsid w:val="00423C70"/>
    <w:rsid w:val="0046199C"/>
    <w:rsid w:val="00463206"/>
    <w:rsid w:val="00463DA1"/>
    <w:rsid w:val="00465799"/>
    <w:rsid w:val="00470EE5"/>
    <w:rsid w:val="00472206"/>
    <w:rsid w:val="00472302"/>
    <w:rsid w:val="004752E1"/>
    <w:rsid w:val="00475B1D"/>
    <w:rsid w:val="00484897"/>
    <w:rsid w:val="00486CA2"/>
    <w:rsid w:val="00495A8D"/>
    <w:rsid w:val="004A405A"/>
    <w:rsid w:val="004B0D74"/>
    <w:rsid w:val="004B547D"/>
    <w:rsid w:val="004C5E36"/>
    <w:rsid w:val="004D19FE"/>
    <w:rsid w:val="004E1355"/>
    <w:rsid w:val="004F0679"/>
    <w:rsid w:val="00502776"/>
    <w:rsid w:val="00510989"/>
    <w:rsid w:val="00526154"/>
    <w:rsid w:val="00530307"/>
    <w:rsid w:val="00547BCC"/>
    <w:rsid w:val="005614E4"/>
    <w:rsid w:val="00561D72"/>
    <w:rsid w:val="00563034"/>
    <w:rsid w:val="005643D1"/>
    <w:rsid w:val="00576629"/>
    <w:rsid w:val="00576CB0"/>
    <w:rsid w:val="00577472"/>
    <w:rsid w:val="00586738"/>
    <w:rsid w:val="005904FF"/>
    <w:rsid w:val="00590AB2"/>
    <w:rsid w:val="00597BAF"/>
    <w:rsid w:val="005B4750"/>
    <w:rsid w:val="005C58A5"/>
    <w:rsid w:val="005E61C9"/>
    <w:rsid w:val="006011F6"/>
    <w:rsid w:val="0060665D"/>
    <w:rsid w:val="00615A3D"/>
    <w:rsid w:val="00616722"/>
    <w:rsid w:val="00616E93"/>
    <w:rsid w:val="006330D8"/>
    <w:rsid w:val="00636CB1"/>
    <w:rsid w:val="006445FC"/>
    <w:rsid w:val="00645032"/>
    <w:rsid w:val="00646665"/>
    <w:rsid w:val="006569E4"/>
    <w:rsid w:val="006615F7"/>
    <w:rsid w:val="0066185F"/>
    <w:rsid w:val="00661ABF"/>
    <w:rsid w:val="006634E2"/>
    <w:rsid w:val="0066399B"/>
    <w:rsid w:val="006815D8"/>
    <w:rsid w:val="00693320"/>
    <w:rsid w:val="006B054A"/>
    <w:rsid w:val="006B54C6"/>
    <w:rsid w:val="006C29F7"/>
    <w:rsid w:val="006C3D15"/>
    <w:rsid w:val="006D676E"/>
    <w:rsid w:val="006D6F32"/>
    <w:rsid w:val="006F2866"/>
    <w:rsid w:val="006F4416"/>
    <w:rsid w:val="00703E8C"/>
    <w:rsid w:val="007102FD"/>
    <w:rsid w:val="00710D78"/>
    <w:rsid w:val="007218FB"/>
    <w:rsid w:val="00721BF6"/>
    <w:rsid w:val="007220A5"/>
    <w:rsid w:val="0073434C"/>
    <w:rsid w:val="00745CF0"/>
    <w:rsid w:val="00755995"/>
    <w:rsid w:val="00760C2A"/>
    <w:rsid w:val="007637B1"/>
    <w:rsid w:val="00774494"/>
    <w:rsid w:val="00792027"/>
    <w:rsid w:val="0079317F"/>
    <w:rsid w:val="00794114"/>
    <w:rsid w:val="007958B9"/>
    <w:rsid w:val="007A1339"/>
    <w:rsid w:val="007A1FC6"/>
    <w:rsid w:val="007B5508"/>
    <w:rsid w:val="007B6C8C"/>
    <w:rsid w:val="007C4870"/>
    <w:rsid w:val="007C5F1F"/>
    <w:rsid w:val="007D1BDA"/>
    <w:rsid w:val="007D3EAB"/>
    <w:rsid w:val="007D4883"/>
    <w:rsid w:val="007E03E7"/>
    <w:rsid w:val="007E77B7"/>
    <w:rsid w:val="007F2533"/>
    <w:rsid w:val="007F2841"/>
    <w:rsid w:val="007F6229"/>
    <w:rsid w:val="007F68C4"/>
    <w:rsid w:val="00800330"/>
    <w:rsid w:val="00803839"/>
    <w:rsid w:val="00806420"/>
    <w:rsid w:val="0081462E"/>
    <w:rsid w:val="0082122C"/>
    <w:rsid w:val="008220E4"/>
    <w:rsid w:val="00824CE2"/>
    <w:rsid w:val="00825AFF"/>
    <w:rsid w:val="0082745D"/>
    <w:rsid w:val="00830C90"/>
    <w:rsid w:val="00834C7B"/>
    <w:rsid w:val="0084744A"/>
    <w:rsid w:val="00850EFD"/>
    <w:rsid w:val="00850F2F"/>
    <w:rsid w:val="00856FC8"/>
    <w:rsid w:val="0086048A"/>
    <w:rsid w:val="0086088C"/>
    <w:rsid w:val="008613B9"/>
    <w:rsid w:val="008620D5"/>
    <w:rsid w:val="008633F8"/>
    <w:rsid w:val="0086685B"/>
    <w:rsid w:val="008756DA"/>
    <w:rsid w:val="00882B62"/>
    <w:rsid w:val="0089660E"/>
    <w:rsid w:val="008A0D93"/>
    <w:rsid w:val="008B6A3A"/>
    <w:rsid w:val="008B7DE9"/>
    <w:rsid w:val="008C2596"/>
    <w:rsid w:val="008C2DF0"/>
    <w:rsid w:val="008C4B3D"/>
    <w:rsid w:val="008C602E"/>
    <w:rsid w:val="008D4E02"/>
    <w:rsid w:val="008D62B3"/>
    <w:rsid w:val="008D755D"/>
    <w:rsid w:val="008D79AF"/>
    <w:rsid w:val="008E049A"/>
    <w:rsid w:val="008E32B2"/>
    <w:rsid w:val="008F6D4A"/>
    <w:rsid w:val="008F7FC9"/>
    <w:rsid w:val="0090747A"/>
    <w:rsid w:val="009216D8"/>
    <w:rsid w:val="00922B4E"/>
    <w:rsid w:val="00922F5C"/>
    <w:rsid w:val="00925587"/>
    <w:rsid w:val="009269A7"/>
    <w:rsid w:val="00930EAC"/>
    <w:rsid w:val="009356D0"/>
    <w:rsid w:val="00935DCD"/>
    <w:rsid w:val="00943F4A"/>
    <w:rsid w:val="00957699"/>
    <w:rsid w:val="00967478"/>
    <w:rsid w:val="00967777"/>
    <w:rsid w:val="009725BB"/>
    <w:rsid w:val="00972E6C"/>
    <w:rsid w:val="00973A5E"/>
    <w:rsid w:val="0097548C"/>
    <w:rsid w:val="009A6E2A"/>
    <w:rsid w:val="009A6F40"/>
    <w:rsid w:val="009A7D1C"/>
    <w:rsid w:val="009B1238"/>
    <w:rsid w:val="009B3B28"/>
    <w:rsid w:val="009B6F8D"/>
    <w:rsid w:val="009C4BFD"/>
    <w:rsid w:val="009D41FB"/>
    <w:rsid w:val="009D77FE"/>
    <w:rsid w:val="009E25DB"/>
    <w:rsid w:val="009E50DE"/>
    <w:rsid w:val="009E69C2"/>
    <w:rsid w:val="00A03A56"/>
    <w:rsid w:val="00A06001"/>
    <w:rsid w:val="00A16AFD"/>
    <w:rsid w:val="00A24CAD"/>
    <w:rsid w:val="00A26E5C"/>
    <w:rsid w:val="00A306C2"/>
    <w:rsid w:val="00A33E28"/>
    <w:rsid w:val="00A34426"/>
    <w:rsid w:val="00A355F7"/>
    <w:rsid w:val="00A42CB0"/>
    <w:rsid w:val="00A4384F"/>
    <w:rsid w:val="00A47B49"/>
    <w:rsid w:val="00A62B0B"/>
    <w:rsid w:val="00A82E4C"/>
    <w:rsid w:val="00A8346A"/>
    <w:rsid w:val="00A84B85"/>
    <w:rsid w:val="00A923F6"/>
    <w:rsid w:val="00A95446"/>
    <w:rsid w:val="00AA0B7B"/>
    <w:rsid w:val="00AA1804"/>
    <w:rsid w:val="00AA3DD6"/>
    <w:rsid w:val="00AA4ADB"/>
    <w:rsid w:val="00AA5313"/>
    <w:rsid w:val="00AB31C2"/>
    <w:rsid w:val="00AB34FD"/>
    <w:rsid w:val="00AB472E"/>
    <w:rsid w:val="00AB4746"/>
    <w:rsid w:val="00AC6C17"/>
    <w:rsid w:val="00AC7B9A"/>
    <w:rsid w:val="00AF549E"/>
    <w:rsid w:val="00B04178"/>
    <w:rsid w:val="00B13167"/>
    <w:rsid w:val="00B207E3"/>
    <w:rsid w:val="00B3223D"/>
    <w:rsid w:val="00B4470E"/>
    <w:rsid w:val="00B45A40"/>
    <w:rsid w:val="00B46010"/>
    <w:rsid w:val="00B53FEA"/>
    <w:rsid w:val="00B72D8D"/>
    <w:rsid w:val="00B73875"/>
    <w:rsid w:val="00B75150"/>
    <w:rsid w:val="00B751C5"/>
    <w:rsid w:val="00B90E36"/>
    <w:rsid w:val="00B933B2"/>
    <w:rsid w:val="00BA3B77"/>
    <w:rsid w:val="00BB002D"/>
    <w:rsid w:val="00BB4203"/>
    <w:rsid w:val="00BD0CD3"/>
    <w:rsid w:val="00BD6BCA"/>
    <w:rsid w:val="00BD78E3"/>
    <w:rsid w:val="00BE1F7D"/>
    <w:rsid w:val="00BE4568"/>
    <w:rsid w:val="00BF2B19"/>
    <w:rsid w:val="00BF5C9A"/>
    <w:rsid w:val="00BF62ED"/>
    <w:rsid w:val="00C05428"/>
    <w:rsid w:val="00C13FD0"/>
    <w:rsid w:val="00C203B8"/>
    <w:rsid w:val="00C23E83"/>
    <w:rsid w:val="00C241A3"/>
    <w:rsid w:val="00C2561A"/>
    <w:rsid w:val="00C350F4"/>
    <w:rsid w:val="00C43A78"/>
    <w:rsid w:val="00C640D3"/>
    <w:rsid w:val="00C70132"/>
    <w:rsid w:val="00C8483D"/>
    <w:rsid w:val="00C91EF7"/>
    <w:rsid w:val="00C93D07"/>
    <w:rsid w:val="00C96B7C"/>
    <w:rsid w:val="00CA5038"/>
    <w:rsid w:val="00CA5587"/>
    <w:rsid w:val="00CA6541"/>
    <w:rsid w:val="00CC70FE"/>
    <w:rsid w:val="00CE24B6"/>
    <w:rsid w:val="00CE68AA"/>
    <w:rsid w:val="00CE790C"/>
    <w:rsid w:val="00D1443A"/>
    <w:rsid w:val="00D25F6F"/>
    <w:rsid w:val="00D32B8B"/>
    <w:rsid w:val="00D51D5E"/>
    <w:rsid w:val="00D601BF"/>
    <w:rsid w:val="00D61C3D"/>
    <w:rsid w:val="00D6259E"/>
    <w:rsid w:val="00D713E4"/>
    <w:rsid w:val="00D83B48"/>
    <w:rsid w:val="00D83B79"/>
    <w:rsid w:val="00D85A1A"/>
    <w:rsid w:val="00D956C3"/>
    <w:rsid w:val="00DB68FB"/>
    <w:rsid w:val="00DC4C72"/>
    <w:rsid w:val="00DD3251"/>
    <w:rsid w:val="00DD68E3"/>
    <w:rsid w:val="00DD6AFB"/>
    <w:rsid w:val="00DD7BC3"/>
    <w:rsid w:val="00DE75D0"/>
    <w:rsid w:val="00DF3EF7"/>
    <w:rsid w:val="00DF6A24"/>
    <w:rsid w:val="00E02FCE"/>
    <w:rsid w:val="00E13265"/>
    <w:rsid w:val="00E234E7"/>
    <w:rsid w:val="00E23E3E"/>
    <w:rsid w:val="00E2422B"/>
    <w:rsid w:val="00E30146"/>
    <w:rsid w:val="00E350AF"/>
    <w:rsid w:val="00E4071B"/>
    <w:rsid w:val="00E458D0"/>
    <w:rsid w:val="00E51C2C"/>
    <w:rsid w:val="00E52A2C"/>
    <w:rsid w:val="00E6175B"/>
    <w:rsid w:val="00E67EE8"/>
    <w:rsid w:val="00E73632"/>
    <w:rsid w:val="00E76633"/>
    <w:rsid w:val="00E842DC"/>
    <w:rsid w:val="00E87CEF"/>
    <w:rsid w:val="00E92619"/>
    <w:rsid w:val="00EA0018"/>
    <w:rsid w:val="00EA0FC3"/>
    <w:rsid w:val="00EA4879"/>
    <w:rsid w:val="00EC1BA2"/>
    <w:rsid w:val="00EC3911"/>
    <w:rsid w:val="00ED2145"/>
    <w:rsid w:val="00EE39B7"/>
    <w:rsid w:val="00EF6D19"/>
    <w:rsid w:val="00EF7A64"/>
    <w:rsid w:val="00EF7BC6"/>
    <w:rsid w:val="00F05046"/>
    <w:rsid w:val="00F05B5A"/>
    <w:rsid w:val="00F0736A"/>
    <w:rsid w:val="00F21FA4"/>
    <w:rsid w:val="00F25D08"/>
    <w:rsid w:val="00F26DA0"/>
    <w:rsid w:val="00F27D78"/>
    <w:rsid w:val="00F303DC"/>
    <w:rsid w:val="00F323EE"/>
    <w:rsid w:val="00F33377"/>
    <w:rsid w:val="00F4523F"/>
    <w:rsid w:val="00F45421"/>
    <w:rsid w:val="00F46648"/>
    <w:rsid w:val="00F5177A"/>
    <w:rsid w:val="00F52265"/>
    <w:rsid w:val="00F5793D"/>
    <w:rsid w:val="00F6425C"/>
    <w:rsid w:val="00F66571"/>
    <w:rsid w:val="00F803C3"/>
    <w:rsid w:val="00F858C3"/>
    <w:rsid w:val="00F8737C"/>
    <w:rsid w:val="00F90189"/>
    <w:rsid w:val="00F90A79"/>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7E77B7"/>
    <w:rPr>
      <w:color w:val="605E5C"/>
      <w:shd w:val="clear" w:color="auto" w:fill="E1DFDD"/>
    </w:rPr>
  </w:style>
  <w:style w:type="numbering" w:customStyle="1" w:styleId="Aktulnseznam1">
    <w:name w:val="Aktuální seznam1"/>
    <w:uiPriority w:val="99"/>
    <w:rsid w:val="00214D40"/>
    <w:pPr>
      <w:numPr>
        <w:numId w:val="4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v.buryskova@spucr.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j.vrba@spucr.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v.buyrskova@spucr.cz"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vrba@spucr.cz"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3.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4.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5.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6.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22</Pages>
  <Words>8795</Words>
  <Characters>51895</Characters>
  <Application>Microsoft Office Word</Application>
  <DocSecurity>0</DocSecurity>
  <Lines>432</Lines>
  <Paragraphs>121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Židlická Dana Ing.</cp:lastModifiedBy>
  <cp:revision>7</cp:revision>
  <cp:lastPrinted>2022-08-01T05:53:00Z</cp:lastPrinted>
  <dcterms:created xsi:type="dcterms:W3CDTF">2022-06-15T14:00:00Z</dcterms:created>
  <dcterms:modified xsi:type="dcterms:W3CDTF">2022-08-10T08:21:00Z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